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D0" w:rsidRPr="00604E05" w:rsidRDefault="00347AD0" w:rsidP="00347AD0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604E05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604E05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604E05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604E05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04E05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04E05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604E05" w:rsidRDefault="005559C6" w:rsidP="005559C6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604E05">
        <w:rPr>
          <w:rFonts w:ascii="GHEA Grapalat" w:hAnsi="GHEA Grapalat" w:cs="Sylfaen"/>
          <w:b/>
          <w:sz w:val="22"/>
          <w:szCs w:val="22"/>
          <w:lang w:val="hy-AM"/>
        </w:rPr>
        <w:t>Կենսաթոշակային ապահովության ծրագիր</w:t>
      </w: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04E05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347AD0" w:rsidRPr="00604E05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04E05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:rsidR="00347AD0" w:rsidRPr="00604E05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604E05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04E05" w:rsidRPr="00604E05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604E05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604E05" w:rsidRPr="00604E05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604E05" w:rsidRDefault="000961C2" w:rsidP="000961C2">
            <w:pPr>
              <w:pStyle w:val="ListParagraph"/>
              <w:ind w:left="0"/>
              <w:rPr>
                <w:rFonts w:ascii="GHEA Grapalat" w:hAnsi="GHEA Grapalat" w:cs="Sylfaen"/>
                <w:u w:val="single"/>
              </w:rPr>
            </w:pPr>
            <w:r w:rsidRPr="00604E05"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ապահովության ծրագիր</w:t>
            </w:r>
          </w:p>
          <w:p w:rsidR="00347AD0" w:rsidRPr="00604E05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604E05" w:rsidRPr="00604E05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5559C6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1102</w:t>
            </w:r>
          </w:p>
        </w:tc>
      </w:tr>
      <w:tr w:rsidR="00604E05" w:rsidRPr="00604E05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604E05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604E05" w:rsidRPr="00604E05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604E05" w:rsidRDefault="000961C2" w:rsidP="000961C2">
            <w:pPr>
              <w:rPr>
                <w:rFonts w:ascii="GHEA Grapalat" w:hAnsi="GHEA Grapalat" w:cs="Sylfaen"/>
              </w:rPr>
            </w:pPr>
            <w:r w:rsidRPr="00604E0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Ավելի քան 5 տարի </w:t>
            </w:r>
          </w:p>
          <w:p w:rsidR="00347AD0" w:rsidRPr="00604E05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04E05" w:rsidRPr="00604E05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604E05" w:rsidRPr="00604E05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2014</w:t>
            </w:r>
          </w:p>
        </w:tc>
      </w:tr>
      <w:tr w:rsidR="00604E05" w:rsidRPr="00604E05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604E05" w:rsidRPr="00604E05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604E05" w:rsidRPr="00604E05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604E05" w:rsidRPr="00604E05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04E05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Սպայական անձնակազմի և նրանց ընտանիքների անդամների կենսաթոշակներ, </w:t>
            </w:r>
          </w:p>
          <w:p w:rsidR="005559C6" w:rsidRPr="00604E05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Շարքային զինծառայողների և նրանց ընտանիքների անդամների զինվորական կենսաթոշակներ,</w:t>
            </w:r>
          </w:p>
          <w:p w:rsidR="005559C6" w:rsidRPr="00604E05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Աշխատանքային կենսաթոշակներ,</w:t>
            </w:r>
          </w:p>
          <w:p w:rsidR="005559C6" w:rsidRPr="00604E05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ՀՀ օրենքով նշանակված կենսաթոշակներ,</w:t>
            </w:r>
          </w:p>
          <w:p w:rsidR="005559C6" w:rsidRPr="00604E05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«Կուտակային հատկացումներ մասնակցի կենսաթոշակային հաշվին», </w:t>
            </w:r>
          </w:p>
          <w:p w:rsidR="005559C6" w:rsidRPr="00604E05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Կենսաթոշակների և այլ դրամական վճարների տրամադրման տեղեկատվական միասնական համակարգերի սպասարկում և շահագործում, </w:t>
            </w:r>
          </w:p>
          <w:p w:rsidR="005559C6" w:rsidRPr="00604E05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Կենսաթոշակների և այլ դրամական վճարների իրականացման ապահովում, </w:t>
            </w:r>
          </w:p>
          <w:p w:rsidR="00347AD0" w:rsidRPr="00604E05" w:rsidRDefault="005559C6" w:rsidP="005559C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«Կենսաթոշակների ձևաթղթերի տպագրություն»</w:t>
            </w:r>
          </w:p>
        </w:tc>
      </w:tr>
    </w:tbl>
    <w:p w:rsidR="00347AD0" w:rsidRPr="00604E05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347AD0" w:rsidRPr="00604E05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604E05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47AD0" w:rsidRPr="00604E05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604E05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X="-455" w:tblpY="156"/>
        <w:tblW w:w="10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4"/>
        <w:gridCol w:w="2096"/>
        <w:gridCol w:w="425"/>
        <w:gridCol w:w="30"/>
        <w:gridCol w:w="11"/>
        <w:gridCol w:w="2839"/>
        <w:gridCol w:w="3386"/>
        <w:gridCol w:w="31"/>
      </w:tblGrid>
      <w:tr w:rsidR="00604E05" w:rsidRPr="00604E05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604E05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604E05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604E05" w:rsidRPr="00604E05" w:rsidTr="004E44B4">
        <w:trPr>
          <w:gridAfter w:val="1"/>
          <w:wAfter w:w="31" w:type="dxa"/>
          <w:trHeight w:val="533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04E05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Ծրագիրը պետական բյուջեի միջոցների հաշվին երաշխավորում է`</w:t>
            </w:r>
          </w:p>
          <w:p w:rsidR="005559C6" w:rsidRPr="00604E05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 սպայական անձնակազմի նախկին զինծառայողներին և նրանց ընտանիքների անդամներին զինվորական  կենսաթոշակ տրամադրելը,</w:t>
            </w:r>
          </w:p>
          <w:p w:rsidR="005559C6" w:rsidRPr="00604E05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հաշմանդամ ճանաչված շարքային  զինծառայողներին, ծառայության ընթացքում զոհված (մահացած) շարքային զինծառայողների  ընտանիքների անդամներին կենսաթոշակ տրամադրելը,</w:t>
            </w:r>
          </w:p>
          <w:p w:rsidR="005559C6" w:rsidRPr="00604E05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օրենքով սահմանված դեպքերում և կարգով  ՀՀ  քաղաքացիներին, ՀՀ երկքաղաքացիներին, օտարերկրյա  քաղաքացիներին կամ քաղաքացիություն չունեցող  անձանց պետական աշխատանքային  կենսաթոշակ տրամադրելը,</w:t>
            </w:r>
          </w:p>
          <w:p w:rsidR="005559C6" w:rsidRPr="00604E05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ՀՀ օրենքներով` պետական  պաշտոններ զբաղեցրած անձանց, իսկ պաշտոնեական պարտականությունները կատարելիս կամ դրանք կատարելու առնչությամբ զոհվելու դեպքում՝ նրանց ընտանիքների անդամներին պետական բյուջեի միջոցների հաշվին օրենքներով սահմանված դեպքերում և  կարգով կենսաթոշակ տրամադրելը,</w:t>
            </w:r>
          </w:p>
          <w:p w:rsidR="005559C6" w:rsidRPr="00604E05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պետական բյուջեի միջոցների հաշվին օրենքով սահմանված դեպքերում կարգով կատարվում են պարտադիր կուտակային համակարգի մասնակցի համար (օգտին) մինչև նրա կենսաթոշակային տարիքը լրանալը կուտակային հատկացումները: </w:t>
            </w:r>
          </w:p>
          <w:p w:rsidR="005559C6" w:rsidRPr="00604E05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պետական բյուջեի միջոցների հաշվին ապահովվում է «Էլեկտրոնային կենսաթոշակ» տեղեկատվական համակարգի սպասարկումը,   </w:t>
            </w:r>
          </w:p>
          <w:p w:rsidR="005559C6" w:rsidRPr="00604E05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միջոցների հաշվին ապահովվում է կենսաթոշակների, ծերության, հաշմանդամության և կերակրողին կորցնելու դեպքում նպաստների, պարգևավճարների, պատվովճարների, թաղման նպաստի և այլ գումարների կանխիկ կամ անկանխիկ եղանակով վճարման ծառայությունների ձեռք բերման ծախսերի ֆինանսավորումը,</w:t>
            </w:r>
          </w:p>
          <w:p w:rsidR="00347AD0" w:rsidRPr="00604E05" w:rsidRDefault="005559C6" w:rsidP="004E44B4">
            <w:pPr>
              <w:pStyle w:val="ListParagraph"/>
              <w:ind w:left="67" w:firstLine="27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բյուջեի  միջոցների հաշվին իրականացվում է կենսաթոշակի վկայականների տպագրության աշխատանքների կազմակերպումը:</w:t>
            </w:r>
            <w:r w:rsidR="000961C2"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604E05" w:rsidRPr="00604E05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604E05" w:rsidRPr="00604E05" w:rsidTr="004E44B4">
        <w:trPr>
          <w:gridAfter w:val="1"/>
          <w:wAfter w:w="31" w:type="dxa"/>
          <w:trHeight w:val="429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604E05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604E05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604E05" w:rsidRPr="00604E05" w:rsidTr="004E44B4">
        <w:trPr>
          <w:gridAfter w:val="1"/>
          <w:wAfter w:w="31" w:type="dxa"/>
          <w:trHeight w:val="77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1.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մասին» 22.12.2010թ. ՀՕ 243-Ն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04E05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Օրենքով սահմանված են`</w:t>
            </w:r>
          </w:p>
          <w:p w:rsidR="005559C6" w:rsidRPr="00604E05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և կենսաթոշակ ստանալու իրավունք տվող պայմանները,</w:t>
            </w:r>
          </w:p>
          <w:p w:rsidR="005559C6" w:rsidRPr="00604E05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կենսաթոշակի տեսակները, </w:t>
            </w:r>
          </w:p>
          <w:p w:rsidR="005559C6" w:rsidRPr="00604E05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 նշանակելու պայմաններն ու ժամկետները,</w:t>
            </w:r>
          </w:p>
          <w:p w:rsidR="005559C6" w:rsidRPr="00604E05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չափը հաշվարկելու կարգը,</w:t>
            </w:r>
          </w:p>
          <w:p w:rsidR="005559C6" w:rsidRPr="00604E05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իրավունք տվող ստաժում հաշվառվող ժամանակահատվածները և ստաժը հաշվարկելու կարգը,</w:t>
            </w:r>
          </w:p>
          <w:p w:rsidR="005559C6" w:rsidRPr="00604E05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 նշանակելու և վճարելու կարգն ու ժամկետները,</w:t>
            </w:r>
          </w:p>
          <w:p w:rsidR="005559C6" w:rsidRPr="00604E05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կենսաթոշակառուի մահվան դեպքում թաղման նպաստ վճարելու կարգը և ժամկետները,</w:t>
            </w:r>
          </w:p>
          <w:p w:rsidR="005559C6" w:rsidRPr="00604E05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համակարգում տվյալների շտեմարան ձևավորելու և վարելու կարգը, դրանում ներառվող տվյալների կազմը,</w:t>
            </w:r>
          </w:p>
          <w:p w:rsidR="00347AD0" w:rsidRPr="00604E05" w:rsidRDefault="005559C6" w:rsidP="004E44B4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լիազոր մարմնի լիազորությունները, կազմակերպությունների և քաղաքացիների իրավունքները և պատասխանատվությունը:</w:t>
            </w:r>
          </w:p>
        </w:tc>
      </w:tr>
      <w:tr w:rsidR="00604E05" w:rsidRPr="006F3E49" w:rsidTr="004E44B4">
        <w:trPr>
          <w:gridAfter w:val="1"/>
          <w:wAfter w:w="31" w:type="dxa"/>
          <w:trHeight w:val="77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2.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«Պետական կենսաթոշակների  մասին» ՀՀ օրենքի կիրակումն ապահովելու մասին»   ՀՀ կառավարության 05.05.2011 թ. N 665-Ն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04E05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են՝</w:t>
            </w:r>
          </w:p>
          <w:p w:rsidR="005559C6" w:rsidRPr="00604E05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«Պետական կենսաթոշակների մասին» Հ օրենքով կենսաթոշակ նշանակելու համար դիմելու, կենսաթոշակ նշանակելու (վերահաշվարկելու), կենսաթոշակի տեսակը փոխելու, կենսաթոշակ վճարելու և կենսաթոշակի գործ (փաստաթղթեր) վարելու կարգը,</w:t>
            </w:r>
          </w:p>
          <w:p w:rsidR="005559C6" w:rsidRPr="00604E05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 համար աշխատանքային ստաժը հաշվարկելու կանոնները,</w:t>
            </w:r>
          </w:p>
          <w:p w:rsidR="005559C6" w:rsidRPr="00604E05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 համար զինվորական ծառայության ստաժը հաշվարկելու կանոնները,</w:t>
            </w:r>
          </w:p>
          <w:p w:rsidR="005559C6" w:rsidRPr="00604E05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երկարամյա ծառայության, մասնակի, աշխատանքային կենսաթոշակի իրավունք տվող պաշտոնների մասնագիտությունների ցանկը,</w:t>
            </w:r>
          </w:p>
          <w:p w:rsidR="005559C6" w:rsidRPr="00604E05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քրեակատարողական հիմնարկում պատիժ կրող անձին կենսաթոշակ նշանակելու, վճարելու և նրան բժշկասոցիալական փորձաքննության ենթարկելու կարգը,</w:t>
            </w:r>
          </w:p>
          <w:p w:rsidR="005559C6" w:rsidRPr="00604E05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բնակչության սոցիալական պաշտպանության պետական կազմակերպությունում ապրող կենսաթոշակառուին կենսաթոշակ նշանակելու և վճարելու կարգը,</w:t>
            </w:r>
          </w:p>
          <w:p w:rsidR="005559C6" w:rsidRPr="00604E05" w:rsidRDefault="005559C6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նշանակելու, չվճարած կենսաթոշակի գումարը և կենսաթոշակառուի մահվան դեպքում թաղման նպաստը վճարելու համար անհրաժեշտ փաստաթղթերի ցանկը,</w:t>
            </w:r>
          </w:p>
          <w:p w:rsidR="00347AD0" w:rsidRPr="00604E05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կենսաթոշակի գործերի հաշվառման գլխավոր մատյանի ձևը, կենսաթոշակի վկայականի ձևը:</w:t>
            </w:r>
          </w:p>
        </w:tc>
      </w:tr>
      <w:tr w:rsidR="00604E05" w:rsidRPr="006F3E49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604E05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3.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ab/>
              <w:t>Կենսաթոշակ վճարելու կարգը հաստատելու մասին ՀՀ կառավարության 05.05.2011 թ.  N 670-Ն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04E05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Որոշմամբ հաստատված են՝</w:t>
            </w:r>
          </w:p>
          <w:p w:rsidR="005559C6" w:rsidRPr="00604E05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 վճարելու կարգը,</w:t>
            </w:r>
          </w:p>
          <w:p w:rsidR="005559C6" w:rsidRPr="00604E05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լիազոր մարմնի և բանկի միջև կնքվող` կենսաթոշակների վճարման ծառայությունների մատուցման պայմանագրի օրինակելի ձևը,</w:t>
            </w:r>
          </w:p>
          <w:p w:rsidR="005559C6" w:rsidRPr="00604E05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լիազոր մարմնի և վճարահաշվարկային կազմակերպության միջև կնքվող` կենսաթոշակները կանխիկ եղանակով վճարելու ծառայությունների մատուցման պայմանագրի օրինակելի ձևը:</w:t>
            </w:r>
          </w:p>
          <w:p w:rsidR="005559C6" w:rsidRPr="00604E05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Որոշմամբ սահմանված է, որ՝</w:t>
            </w:r>
          </w:p>
          <w:p w:rsidR="005559C6" w:rsidRPr="00604E05" w:rsidRDefault="005559C6" w:rsidP="004E44B4">
            <w:pPr>
              <w:spacing w:line="276" w:lineRule="auto"/>
              <w:ind w:left="11" w:hanging="1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կենսաթոշակների վճարման ծառայությունների մատուցման պայմանագիր կնքող լիազոր մարմինը ՀՀ աշխատանքի և սոցիալական հարցերի նախարարության սոցիալական ապահովության պետական ծառայությունն է,</w:t>
            </w:r>
          </w:p>
          <w:p w:rsidR="00347AD0" w:rsidRPr="00604E05" w:rsidRDefault="005559C6" w:rsidP="004E44B4">
            <w:pPr>
              <w:pStyle w:val="ListParagraph"/>
              <w:ind w:left="11" w:hanging="11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ծառայության կողմից վճարվում են նաև ՀՀ օրենսդրության համաձայն նշանակվող` պատվովճարի, ամենամսյա պարգևավճարի, ծերության նպաստի, հաշմանդամության նպաստի, կերակրողին կորցնելու դեպքում նպաստի և սոցիալական ապահովության այլ ծրագրերով նախատեսված դրամական վճարների գումարները:</w:t>
            </w:r>
          </w:p>
        </w:tc>
      </w:tr>
      <w:tr w:rsidR="00604E05" w:rsidRPr="006F3E49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604E05" w:rsidRDefault="005559C6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4.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Հիմնական կենսաթոշակի, նվազագույն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եվ նրանց ընտանիքների անդամների կերակրողին կորցնելու դեպքում կենսաթոշակների չափերը սահմանելու մասին ՀՀ կառավարության 30.12.2010թ. N 1734-Ն որ</w:t>
            </w:r>
            <w:r w:rsidR="00630013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04E05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Որոշմամբ սահմանված են՝</w:t>
            </w:r>
          </w:p>
          <w:p w:rsidR="005559C6" w:rsidRPr="00604E05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աշխատանքային կենսաթոշակի չափը հաշվարկելու համար հիմնական կենսաթոշակի չափը,</w:t>
            </w:r>
          </w:p>
          <w:p w:rsidR="005559C6" w:rsidRPr="00604E05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աշխատանքային ստաժի մեկ տարվա արժեքները,</w:t>
            </w:r>
          </w:p>
          <w:p w:rsidR="005559C6" w:rsidRPr="00604E05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նվազագույն կենսաթոշակի չափը,</w:t>
            </w:r>
          </w:p>
          <w:p w:rsidR="005559C6" w:rsidRPr="00604E05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թաղման նպաստի չափը,</w:t>
            </w:r>
          </w:p>
          <w:p w:rsidR="005559C6" w:rsidRPr="00604E05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զինվորական կենսաթոշակի չափը հաշվարկելու համար հիմնական կենսաթոշակի չափը,</w:t>
            </w:r>
          </w:p>
          <w:p w:rsidR="005559C6" w:rsidRPr="00604E05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զինվորական ծառայության ստաժի մեկ տարվա արժեքը,</w:t>
            </w:r>
          </w:p>
          <w:p w:rsidR="005559C6" w:rsidRPr="00604E05" w:rsidRDefault="005559C6" w:rsidP="00630013">
            <w:pPr>
              <w:ind w:firstLine="360"/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պարտադիր ժամկետային զինվորական ծառայության շարքային կազմի զինծառայողի հաշմանդամության զինվորական կենսաթոշակի չափը՝ ըստ հաշմանդամության խմբի,</w:t>
            </w:r>
          </w:p>
          <w:p w:rsidR="000961C2" w:rsidRPr="00604E05" w:rsidRDefault="005559C6" w:rsidP="006300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bCs/>
                <w:kern w:val="16"/>
                <w:sz w:val="20"/>
                <w:szCs w:val="20"/>
                <w:lang w:val="hy-AM"/>
              </w:rPr>
              <w:tab/>
              <w:t>պարտադիր ժամկետային զինվորական ծառայության շարքային կազմի մահացած (զոհված) զինծառայողի ընտանիքի անդամի կերակրողին կորցնելու դեպքում զինվորական կենսաթոշակի չափը:</w:t>
            </w:r>
          </w:p>
        </w:tc>
      </w:tr>
      <w:tr w:rsidR="00604E05" w:rsidRPr="00604E05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04E05" w:rsidRDefault="005559C6" w:rsidP="004E44B4">
            <w:pPr>
              <w:pStyle w:val="ListParagraph"/>
              <w:ind w:left="0" w:firstLine="157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5.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«Պետական պաշտոններ զբաղեցրած անձանց սոցիալական երաշխիքների մասին» </w:t>
            </w:r>
          </w:p>
          <w:p w:rsidR="000961C2" w:rsidRPr="00604E05" w:rsidRDefault="005559C6" w:rsidP="004E44B4">
            <w:pPr>
              <w:pStyle w:val="ListParagraph"/>
              <w:ind w:left="0" w:firstLine="157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01.07.2014թ. ՀՕ 1-Ն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04E05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Օրենքով սահմանված են`</w:t>
            </w:r>
          </w:p>
          <w:p w:rsidR="005559C6" w:rsidRPr="00604E05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կենսաթոշակային ապահովությունը և այլ սոցիալական երաշխիքները,</w:t>
            </w:r>
          </w:p>
          <w:p w:rsidR="005559C6" w:rsidRPr="00604E05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ընտանիքի անդամների սոցիալական երաշխիքները՝ պետական պաշտոն զբաղեցրած անձի մահանալու (զոհվելու) դեպքում,</w:t>
            </w:r>
          </w:p>
          <w:p w:rsidR="005559C6" w:rsidRPr="00604E05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 և նրա ընտանիքի անդամների կենսաթոշակը հաշվարկելու կարգը,</w:t>
            </w:r>
          </w:p>
          <w:p w:rsidR="005559C6" w:rsidRPr="00604E05" w:rsidRDefault="005559C6" w:rsidP="00630013">
            <w:pPr>
              <w:ind w:left="13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պետական պաշտոն զբաղեցրած անձի, նրա ընտանիքի անդամների կենսաթոշակ ստանալու իրավունքը,</w:t>
            </w:r>
          </w:p>
          <w:p w:rsidR="000961C2" w:rsidRPr="00604E05" w:rsidRDefault="005559C6" w:rsidP="0063001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ab/>
              <w:t>թաղման նպաստի վճարումը:</w:t>
            </w:r>
          </w:p>
        </w:tc>
      </w:tr>
      <w:tr w:rsidR="00604E05" w:rsidRPr="006F3E49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04E05" w:rsidRDefault="005559C6" w:rsidP="004E44B4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</w:pPr>
            <w:r w:rsidRPr="00604E05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>6.</w:t>
            </w:r>
            <w:r w:rsidRPr="00604E05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ab/>
              <w:t xml:space="preserve">«Պետական պաշտոններ զբաղեցրած անձանց սոցիալական երաշխիքների մասին» ՀՀ օրենքի կիրակումն ապահովելու մասին»   </w:t>
            </w:r>
          </w:p>
          <w:p w:rsidR="000961C2" w:rsidRPr="00604E05" w:rsidRDefault="005559C6" w:rsidP="004E44B4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eastAsia="Calibri" w:hAnsi="GHEA Grapalat" w:cs="Sylfaen"/>
                <w:bCs/>
                <w:sz w:val="20"/>
                <w:szCs w:val="20"/>
                <w:lang w:val="x-none" w:eastAsia="x-none"/>
              </w:rPr>
              <w:t xml:space="preserve"> ՀՀ կառավարության 28.08.2014 թ. N 895-Ն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04E05" w:rsidRDefault="005559C6" w:rsidP="00630013">
            <w:pPr>
              <w:tabs>
                <w:tab w:val="left" w:pos="191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«Պետական պաշտոններ զբաղեցրած անձանց սոցիալական երաշխիքների մասին» ՀՀ օրենքի համաձայն որոշմամբ հաստատված է՝</w:t>
            </w:r>
          </w:p>
          <w:p w:rsidR="005559C6" w:rsidRPr="00604E05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հուղարկավորության նպաստ, միանվագ դրամական օգնություն նշանակելու և վճարելու կարգը,</w:t>
            </w:r>
          </w:p>
          <w:p w:rsidR="005559C6" w:rsidRPr="00604E05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մասնագիտական ստաժը (մասնագիտական ստաժում հաշվառվող ժամանակահատվածները) հաշվարկելու կարգը,</w:t>
            </w:r>
          </w:p>
          <w:p w:rsidR="005559C6" w:rsidRPr="00604E05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կենսաթոշակ, թաղման նպաստ նշանակելու և վճարելու կարգը,</w:t>
            </w:r>
          </w:p>
          <w:p w:rsidR="005559C6" w:rsidRPr="00604E05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հաշվարկային աշխատավարձը հաշվարկելու կարգը</w:t>
            </w:r>
            <w:r w:rsidRPr="00604E05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5559C6" w:rsidRPr="00604E05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պետական պաշտոն զբաղեցրած անձի` իր պաշտոնական պարտականությունները կատարելիս կամ դրանք կատարելու առնչությամբ վնասվածք, խեղում ստանալու կամ մահանալու (զոհվելու) մասին տեղեկանքի ձևը,</w:t>
            </w:r>
          </w:p>
          <w:p w:rsidR="005559C6" w:rsidRPr="00604E05" w:rsidRDefault="005559C6" w:rsidP="00630013">
            <w:pPr>
              <w:numPr>
                <w:ilvl w:val="0"/>
                <w:numId w:val="4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պետական պաշտոն զբաղեցրած անձի` իր պաշտոնական պարտականությունները կատարելիս կամ դրանք կատարելու առնչությամբ վնասվածք, խեղում ստանալու կամ մահանալու (զոհվելու) մասին տեղեկանքը լրացնելու և տրամադրելու կարգը:</w:t>
            </w:r>
          </w:p>
          <w:p w:rsidR="005559C6" w:rsidRPr="00604E05" w:rsidRDefault="005559C6" w:rsidP="00630013">
            <w:pPr>
              <w:tabs>
                <w:tab w:val="left" w:pos="191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Որոշմամբ սահմանված </w:t>
            </w: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է</w:t>
            </w:r>
            <w:r w:rsidRPr="00604E05">
              <w:rPr>
                <w:rFonts w:ascii="GHEA Grapalat" w:hAnsi="GHEA Grapalat"/>
                <w:sz w:val="20"/>
                <w:szCs w:val="20"/>
              </w:rPr>
              <w:t>՝</w:t>
            </w:r>
          </w:p>
          <w:p w:rsidR="005559C6" w:rsidRPr="00604E05" w:rsidRDefault="005559C6" w:rsidP="00630013">
            <w:pPr>
              <w:numPr>
                <w:ilvl w:val="0"/>
                <w:numId w:val="5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միանվագ դրամական օգնության, հիմնական կենսաթոշակի, մասնագիտական ստաժի մեկ տարվա արժեքի, հուղարկավորության նպաստի, թաղման նպաստի չափերը,</w:t>
            </w:r>
          </w:p>
          <w:p w:rsidR="000961C2" w:rsidRPr="00604E05" w:rsidRDefault="005559C6" w:rsidP="00630013">
            <w:pPr>
              <w:numPr>
                <w:ilvl w:val="0"/>
                <w:numId w:val="6"/>
              </w:numPr>
              <w:tabs>
                <w:tab w:val="left" w:pos="191"/>
              </w:tabs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/>
                <w:sz w:val="20"/>
                <w:szCs w:val="20"/>
                <w:lang w:val="hy-AM"/>
              </w:rPr>
              <w:t>որ «Պետական պաշտոններ զբաղեցրած անձանց սոցիալական երաշխիքների մասին» ՀՀ օրենքով կենսաթոշակ, միանվագ դրամական օգնություն, հուղարկավորության նպաստ, թաղման նպաստ նշանակող իրավասու մարմինը ՀՀ ԱՍՀՆ ՍԱՊԾ-ն է մինչև 2017 թվականի հուլիսի 1-ը դատախազի պաշտոն զբաղեցրած անձին կենսաթոշակ նշանակող իրավասու մարմինը ՀՀ դատախազությունն է:</w:t>
            </w:r>
          </w:p>
        </w:tc>
      </w:tr>
      <w:tr w:rsidR="00604E05" w:rsidRPr="00604E05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604E05" w:rsidRDefault="00630013" w:rsidP="00630013">
            <w:pPr>
              <w:pStyle w:val="ListParagraph"/>
              <w:ind w:left="0" w:hanging="23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7.</w:t>
            </w:r>
            <w:r w:rsidR="005559C6" w:rsidRPr="00604E05">
              <w:rPr>
                <w:rFonts w:ascii="GHEA Grapalat" w:hAnsi="GHEA Grapalat" w:cs="Sylfaen"/>
                <w:bCs/>
                <w:sz w:val="20"/>
                <w:szCs w:val="20"/>
              </w:rPr>
              <w:t>Կուտակային կենսաթոշակների մասին 09.01.2011թ. ՀՕ-244-Ն ՀՀ օրենք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9C6" w:rsidRPr="00604E05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Օրենքով սահմանված են` </w:t>
            </w:r>
          </w:p>
          <w:p w:rsidR="005559C6" w:rsidRPr="00604E05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պարտադիր կուտակային համակարգի մասնակիցները,</w:t>
            </w:r>
          </w:p>
          <w:p w:rsidR="005559C6" w:rsidRPr="00604E05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մասնակցի   համար (օգտին) մինչև նրա կենսաթոշակային տարիքը լրանալը կուտակային հատկացումները կատարելու չափը և կարգը,</w:t>
            </w:r>
          </w:p>
          <w:p w:rsidR="000961C2" w:rsidRPr="00604E05" w:rsidRDefault="005559C6" w:rsidP="004E44B4">
            <w:pPr>
              <w:pStyle w:val="ListParagraph"/>
              <w:ind w:left="0" w:firstLine="19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վճարներ կատարելու չափը և կարգը, այդ թվում` դրանց համար հաշվարկման օբյեկտի առավելագույն շեմերը:</w:t>
            </w:r>
          </w:p>
        </w:tc>
      </w:tr>
      <w:tr w:rsidR="00604E05" w:rsidRPr="00604E05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604E05" w:rsidRDefault="00283523" w:rsidP="00630013">
            <w:pPr>
              <w:pStyle w:val="ListParagraph"/>
              <w:ind w:left="-23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  <w:r w:rsidR="00630013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Պետական ենսաթոշակային համակարգի տվյալների շտեմարան վարելու կարգը հաստատելու մասին</w:t>
            </w:r>
          </w:p>
          <w:p w:rsidR="000961C2" w:rsidRPr="00604E05" w:rsidRDefault="00283523" w:rsidP="00630013">
            <w:pPr>
              <w:pStyle w:val="ListParagraph"/>
              <w:ind w:left="-23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կառավարության 23.08.2012 թ. N 1081-Ն որոշում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604E05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Որոշմամբ հաստատված է`</w:t>
            </w:r>
          </w:p>
          <w:p w:rsidR="00283523" w:rsidRPr="00604E05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համակարգի տվյալների շտեմարանը վարելու կարգը,</w:t>
            </w:r>
          </w:p>
          <w:p w:rsidR="00283523" w:rsidRPr="00604E05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կենսաթոշակի էլեկտրոնային գործ կազմելը,</w:t>
            </w:r>
          </w:p>
          <w:p w:rsidR="00283523" w:rsidRPr="00604E05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 կենսաթոշակ նշանակելուց հետո, ըստ անհարժեշտության` շտեմարանում ներառված տվյալներում փոփոխություններ կատարելը,</w:t>
            </w:r>
          </w:p>
          <w:p w:rsidR="00283523" w:rsidRPr="00604E05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շտեմարանում ներառված` կենսաթոշակա¬ռու¬նե-րին վերաբերվող տվյալների հիման վրա կենսաթոշակ ստանալու իրավունքը դադարեցնելը կամ վերականգնելը,  կենսաթոշակ վճարելը կամ վերսկսելը:</w:t>
            </w:r>
          </w:p>
          <w:p w:rsidR="000961C2" w:rsidRPr="00604E05" w:rsidRDefault="00283523" w:rsidP="004E44B4">
            <w:pPr>
              <w:pStyle w:val="ListParagraph"/>
              <w:ind w:left="0" w:firstLine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Որոշմամբ սահմանված է, որ շտեմարանը վարում է ՀՀ աշխատանքի և սոցիալական հարցերի նախարարության սոցիալական ապահովության պետական ծառայությունը:</w:t>
            </w:r>
          </w:p>
        </w:tc>
      </w:tr>
      <w:tr w:rsidR="00604E05" w:rsidRPr="00604E05" w:rsidTr="004E44B4">
        <w:trPr>
          <w:gridAfter w:val="1"/>
          <w:wAfter w:w="31" w:type="dxa"/>
          <w:trHeight w:val="273"/>
        </w:trPr>
        <w:tc>
          <w:tcPr>
            <w:tcW w:w="3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523" w:rsidRPr="00604E05" w:rsidRDefault="00247933" w:rsidP="004E44B4">
            <w:pPr>
              <w:pStyle w:val="ListParagraph"/>
              <w:ind w:left="67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9. </w:t>
            </w:r>
            <w:r w:rsidR="00283523" w:rsidRPr="00604E05">
              <w:rPr>
                <w:rFonts w:ascii="GHEA Grapalat" w:hAnsi="GHEA Grapalat" w:cs="Sylfaen"/>
                <w:bCs/>
                <w:sz w:val="20"/>
                <w:szCs w:val="20"/>
              </w:rPr>
              <w:t>«Պետական կենսաթոշակների մասին» ՀՀ օրենքի Հոդված 48-ի 1-ին կետի 12-րդ ենթակետ</w:t>
            </w:r>
          </w:p>
          <w:p w:rsidR="00247933" w:rsidRPr="00604E05" w:rsidRDefault="00283523" w:rsidP="004E44B4">
            <w:pPr>
              <w:pStyle w:val="ListParagraph"/>
              <w:ind w:left="67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ՀՀ աշխատանքի և սոցիալական հարցերի նախարարության նախարարի հրաման:</w:t>
            </w:r>
            <w:r w:rsidR="00247933"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33" w:rsidRPr="00604E05" w:rsidRDefault="00283523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Լիազոր մարմինը` աշխատանքի և սոցիալական հարցերի նախարարությունը սահմանում է կենսաթոշակի վկայականի ձևը:</w:t>
            </w:r>
          </w:p>
        </w:tc>
      </w:tr>
      <w:tr w:rsidR="00604E05" w:rsidRPr="00604E05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604E05" w:rsidRPr="00604E05" w:rsidTr="004E44B4">
        <w:trPr>
          <w:gridAfter w:val="1"/>
          <w:wAfter w:w="31" w:type="dxa"/>
          <w:trHeight w:val="826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EC" w:rsidRPr="00604E05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20</w:t>
            </w:r>
            <w:r w:rsidR="00C6344A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</w:t>
            </w:r>
            <w:r w:rsidR="00C6344A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:rsidR="009E24EC" w:rsidRPr="00604E05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9E24EC" w:rsidRPr="00604E05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:rsidR="009E24EC" w:rsidRPr="00604E05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:rsidR="009E24EC" w:rsidRPr="00604E05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:rsidR="009E24EC" w:rsidRPr="00604E05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:rsidR="009E24EC" w:rsidRPr="00604E05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:rsidR="00075534" w:rsidRPr="00604E05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:rsidR="00075534" w:rsidRPr="00604E05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:rsidR="009E24EC" w:rsidRPr="00604E05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վճարներ, այդ դրամական վճարների նշանակում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604E05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604E05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:rsidR="00075534" w:rsidRPr="00604E05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:rsidR="009E24EC" w:rsidRPr="00604E05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604E05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604E05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:rsidR="009E24EC" w:rsidRPr="00604E05" w:rsidRDefault="00075534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մշակում է պետական կենսաթոշակային ապահովության համակարգի զարգացման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604E05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347AD0" w:rsidRPr="00604E05" w:rsidRDefault="009E24EC" w:rsidP="004E44B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604E05">
              <w:rPr>
                <w:rFonts w:ascii="GHEA Grapalat" w:hAnsi="GHEA Grapalat"/>
              </w:rPr>
              <w:t xml:space="preserve"> </w:t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նշանակման, հաշվարկման (վերահաշվարկման), վճարման</w:t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604E05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604E05" w:rsidRPr="00604E05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604E05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604E05" w:rsidRPr="00604E05" w:rsidTr="004E44B4">
        <w:trPr>
          <w:gridAfter w:val="1"/>
          <w:wAfter w:w="31" w:type="dxa"/>
          <w:trHeight w:val="80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9614A5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:rsidR="009614A5" w:rsidRPr="00604E05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«Պետական կենսաթոշակների մասին» ՀՀ օրենքով սահմանված կենսաթոշակի իրավունք ունեցող անձիք</w:t>
            </w:r>
            <w:r w:rsidR="009614A5" w:rsidRPr="00604E05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283523" w:rsidRPr="00604E05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«Պետական պաշտոններ զբաղեցրած անձանց սոցիալական երաշխիքների մասին» ՀՀ օրենքով կամ այլ օրենքներով)  սահմանված կենսաթոշակի իրավունք ունեցող անձիք</w:t>
            </w:r>
            <w:r w:rsidRPr="00604E05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604E05" w:rsidRDefault="00283523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- </w:t>
            </w:r>
            <w:r w:rsidRPr="00604E05">
              <w:rPr>
                <w:rFonts w:ascii="GHEA Grapalat" w:hAnsi="GHEA Grapalat"/>
                <w:lang w:val="hy-AM"/>
              </w:rPr>
              <w:t xml:space="preserve"> </w:t>
            </w: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«Կուտակային կենսաթոշակների մասին» ՀՀ օրենքով սահմնաված մասնակիցներ</w:t>
            </w:r>
          </w:p>
          <w:p w:rsidR="00283523" w:rsidRPr="00604E05" w:rsidRDefault="00283523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:rsidR="009614A5" w:rsidRPr="00604E05" w:rsidRDefault="009614A5" w:rsidP="004E44B4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Հիմնական ծառայություններ՝</w:t>
            </w:r>
          </w:p>
          <w:p w:rsidR="009614A5" w:rsidRPr="00604E05" w:rsidRDefault="00283523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</w:t>
            </w:r>
            <w:r w:rsidR="009614A5"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նշանակում</w:t>
            </w:r>
            <w:r w:rsidR="009614A5" w:rsidRPr="00604E05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604E0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Օրենքով սահմանված կարգով պարտադիր կուտակային համակարգի մասնակցի   համար (օգտին) մինչև նրանց կենսաթոշակային տարիքը լրանալը կուտակային հատկացումները կատարելը</w:t>
            </w:r>
            <w:r w:rsidR="009614A5" w:rsidRPr="00604E05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604E0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և այլ դրամական վճարների տրամադրման տեղեկատվական միասնական համակարգերի սպասարկում և շահագործում.</w:t>
            </w:r>
          </w:p>
          <w:p w:rsidR="009614A5" w:rsidRPr="00604E0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և այլ դրամական վճարների իրականացման ապահովում</w:t>
            </w:r>
            <w:r w:rsidR="009614A5" w:rsidRPr="00604E05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604E05" w:rsidRDefault="00011B06" w:rsidP="004E44B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Կենսաթոշակների ձևաթղթերի տպագրություն</w:t>
            </w:r>
            <w:r w:rsidR="009614A5" w:rsidRPr="00604E05">
              <w:rPr>
                <w:rFonts w:ascii="Cambria Math" w:hAnsi="Cambria Math" w:cs="Cambria Math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604E05" w:rsidRDefault="009614A5" w:rsidP="004E44B4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604E05" w:rsidRPr="00604E05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604E05" w:rsidRPr="00604E05" w:rsidTr="004E44B4">
        <w:trPr>
          <w:trHeight w:val="42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604E05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604E05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604E05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604E05" w:rsidRDefault="00347AD0" w:rsidP="004E44B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604E05" w:rsidRPr="00604E05" w:rsidTr="004E44B4">
        <w:trPr>
          <w:trHeight w:val="2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</w:t>
            </w:r>
            <w:r w:rsidR="00505F5E"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4C0EBE" w:rsidP="00630013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նշանակող մասնագետներ</w:t>
            </w:r>
          </w:p>
        </w:tc>
      </w:tr>
      <w:tr w:rsidR="00604E05" w:rsidRPr="00604E05" w:rsidTr="004E44B4">
        <w:trPr>
          <w:trHeight w:val="12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604E05" w:rsidRDefault="00505F5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1</w:t>
            </w:r>
            <w:r w:rsidR="004C0EBE"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</w:t>
            </w: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002</w:t>
            </w:r>
          </w:p>
          <w:p w:rsidR="00347AD0" w:rsidRPr="00604E05" w:rsidRDefault="00347AD0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վճարման ծառայությունների ձեռքբերում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ստացող անձ</w:t>
            </w:r>
          </w:p>
        </w:tc>
      </w:tr>
      <w:tr w:rsidR="00604E05" w:rsidRPr="00604E05" w:rsidTr="004E44B4">
        <w:trPr>
          <w:trHeight w:val="13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տրամադրման համապատասխան ձևաթղթերի տպագրության ծառայություններ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ստացող անձ</w:t>
            </w:r>
          </w:p>
        </w:tc>
      </w:tr>
      <w:tr w:rsidR="00604E05" w:rsidRPr="006F3E49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զինծառայողներին երկարամյա ծառայության, հաշմանդամության և զինծառայողի մահվան դեպքում նրա ընտանիքի անդամներին կերակրողին կորցնելու դեպքում զինվորական կենսաթոշակների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Զինվորական կենսաթոշակ ստանալու իրավունք ունեցող անձ</w:t>
            </w:r>
          </w:p>
        </w:tc>
      </w:tr>
      <w:tr w:rsidR="00604E05" w:rsidRPr="00604E05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ԽՍՀՄ զինված ուժերի շարքային կազմի զինծառայողներին հաշմանդամության, նրանց մահվան դեպքում ընտանիքների անդամներին կերակրողին կորցնելու դեպքում զինվորական կենսաթոշակների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Զինվորական կենսաթոշակ ստանալու իրավունք ունեցող անձ</w:t>
            </w:r>
          </w:p>
        </w:tc>
      </w:tr>
      <w:tr w:rsidR="00604E05" w:rsidRPr="00604E05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կենսաթոշակների (տարիքային, հաշմանդամության, արտոնյալ պայմաններով, երկարամյա ծառայության, մասնակի, կերակրողին կորցնելու դեպքում կենսաթոշակների) տրամադրու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Pr="00604E05" w:rsidRDefault="004C0EBE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Աշխատանքային կենսաթոշակ ստանալու իրավունք ունեցող անձ</w:t>
            </w:r>
          </w:p>
        </w:tc>
      </w:tr>
      <w:tr w:rsidR="00604E05" w:rsidRPr="00604E05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604E05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604E05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604E05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«Պաշտոնատար անձանց գործունեության ապահովման՝ սպասարկման և սոցիալական երաշխիքների մասին» ՀՀ օրենքով սահմանված պաշտոններում պաշտոնավարած անձանց կենսաթոշակի տրամադրում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C2" w:rsidRPr="00604E05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կենսաթոշակ ստանալու իրավունք ունեցող անձ</w:t>
            </w:r>
          </w:p>
        </w:tc>
      </w:tr>
      <w:tr w:rsidR="00604E05" w:rsidRPr="00604E05" w:rsidTr="004E44B4">
        <w:trPr>
          <w:trHeight w:val="13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12005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«Կուտակային կենսաթոշակների մասին» ՀՀ օրենքով սահմանված կարգով մասնակցի կենսաթոշակային հաշվին կուտակային հատկացումների կատարում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A148C2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Կուտակային համակարգի մասնակիցներ</w:t>
            </w:r>
          </w:p>
        </w:tc>
      </w:tr>
      <w:tr w:rsidR="00604E05" w:rsidRPr="00604E05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604E05" w:rsidRPr="00604E05" w:rsidTr="004E44B4">
        <w:trPr>
          <w:gridAfter w:val="1"/>
          <w:wAfter w:w="31" w:type="dxa"/>
          <w:trHeight w:val="25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604E05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04E05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604E05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04E05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604E05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04E05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604E05" w:rsidRDefault="007A2D77" w:rsidP="004E44B4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04E05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604E05" w:rsidRDefault="007A2D77" w:rsidP="004E44B4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604E05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Կենսաթոշակների և այլ դրամական վճարների տրամադրման տեղեկատվական համակարգի վարման՝ սպասարկման և տեղեկատվության տրամադրման ծառայություններ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Սահմանում է պետական կենսաթոշակային համակարգի տվյալների շտեմարանը վարելու կարգը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4E44B4" w:rsidP="004E44B4">
            <w:pPr>
              <w:pStyle w:val="ListParagraph"/>
              <w:ind w:left="-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2012 թվականի օգոստոսի 23-ի «Պետական կենսաթոշակային համակարգի տվյալների շտեմարանը վարելու կարգը հաստատելու մասին» N 1081-Ն որոշում:</w:t>
            </w: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Կենսաթոշակների և այլ դրամական վճարների վճարման ծառայություններ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Սահմանում է կենսաթոշակ, ծերության նպաստ, հաշմանդամության նպաստ, կերակրողին կորցնելու դեպքում նպաստ, պարգևավճար, պատվովճար և այլ դրամական վճարներ վճարելու կարգը, կանխիկ կամ անկանխիկ եղանակով կենսաթոշակի վճարման ծառայություններ մատուցելու պայմանագրի օրինակելի ձևը</w:t>
            </w: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։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«Պետական կենսաթոշակների մասին» ՀՀ օրենք,  «Պետական նպաստների մասին» ՀՀ օրենք, </w:t>
            </w:r>
          </w:p>
          <w:p w:rsidR="007A2D77" w:rsidRPr="00604E05" w:rsidRDefault="004E44B4" w:rsidP="004E44B4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5-ի«Կենսաթոշակ վճարելու կարգը հաստատելու մասոին» N 670-Ն որոշում:</w:t>
            </w: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630013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Սպայական անձնակազմի զինծառայողներին երկարամյա ծառայության, հաշմանդամության և զինծառայողի մահվան դեպքում նրա ընտանիքի անդամներին կերակրողին կորցնելու դեպքում զինվորական կենսաթոշակների տրամադրում</w:t>
            </w:r>
          </w:p>
          <w:p w:rsidR="004E44B4" w:rsidRPr="00604E05" w:rsidRDefault="004E44B4" w:rsidP="004E44B4">
            <w:pPr>
              <w:pStyle w:val="ListParagraph"/>
              <w:ind w:left="-18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604E05" w:rsidRDefault="004E44B4" w:rsidP="00630013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604E05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1.զինվորական կենսաթոշակի չափը հաշվարկելու համար հիմնական կենսաթոշակի չափը</w:t>
            </w:r>
          </w:p>
          <w:p w:rsidR="004E44B4" w:rsidRPr="00604E05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զինվորական ծառայության ստաժի մեկ տարվա արժեքը.</w:t>
            </w:r>
          </w:p>
          <w:p w:rsidR="004E44B4" w:rsidRPr="00604E05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պարտադիր ժամկետային զինվորական ծառայության շարքային կազմի զինծառայողի հաշմանդամության զինվորական կենսաթոշակի չափը</w:t>
            </w:r>
          </w:p>
          <w:p w:rsidR="004E44B4" w:rsidRPr="00604E05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4. պարտադիր ժամկետային զինվորական ծառայության շարքային կազմի մահացած (զոհված) զինծառայողի ընտանիքի անդամի կերակրողին կորցնելու դեպքում զինվորական կենսաթոշակի չափը </w:t>
            </w:r>
          </w:p>
          <w:p w:rsidR="004E44B4" w:rsidRPr="00604E05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5.  Նվազագույն կենսաթոշակի չափը,</w:t>
            </w:r>
          </w:p>
          <w:p w:rsidR="004E44B4" w:rsidRPr="00604E05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զինվորական ծառայության ստաժը հաշվարկելու կանոնները,</w:t>
            </w:r>
          </w:p>
          <w:p w:rsidR="004E44B4" w:rsidRPr="00604E05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7.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վճարելու,  և կենսաթոշակի գործ (փաստաթղթեր) վարելու կարգը,</w:t>
            </w:r>
          </w:p>
          <w:p w:rsidR="00D61064" w:rsidRPr="00604E05" w:rsidRDefault="004E44B4" w:rsidP="004E44B4">
            <w:pPr>
              <w:pStyle w:val="ListParagraph"/>
              <w:ind w:left="2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8.կենսաթոշակ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ՀՀ օրենքի 18-րդ, 20-րդ, 22-րդ հոդվածներ,</w:t>
            </w:r>
          </w:p>
          <w:p w:rsidR="004E44B4" w:rsidRPr="00604E05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որոշում, </w:t>
            </w:r>
          </w:p>
          <w:p w:rsidR="00D61064" w:rsidRPr="00604E05" w:rsidRDefault="004E44B4" w:rsidP="004E44B4">
            <w:pPr>
              <w:pStyle w:val="ListParagraph"/>
              <w:ind w:left="-14" w:firstLine="1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օրենքով  սահմանված կարգով հաշմանդամ ճանաչված ԽՍՀՄ զինված ուժերի շարքային կազմի զինծառայողներին հաշմանդամության, նրանց մահվան դեպքում ընտանիքների անդամներին կերակրողին կորցնելու դեպքում զինվորական կենսաթոշակների տրամադրում</w:t>
            </w:r>
          </w:p>
          <w:p w:rsidR="004E44B4" w:rsidRPr="00604E05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604E05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604E05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1.զինվորական ծառայության շարքային կազմի զինծառայողի հաշմանդամության զինվորական կենսաթոշակի չափը</w:t>
            </w:r>
          </w:p>
          <w:p w:rsidR="004E44B4" w:rsidRPr="00604E05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2. զինվորական ծառայության շարքային կազմի մահացած (զոհված) զինծառայողի ընտանիքի անդամի կերակրողին կորցնելու դեպքում զինվորական կենսաթոշակի չափը </w:t>
            </w:r>
          </w:p>
          <w:p w:rsidR="004E44B4" w:rsidRPr="00604E05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3. Նվազագույն կենսաթոշակի չափը,</w:t>
            </w:r>
          </w:p>
          <w:p w:rsidR="004E44B4" w:rsidRPr="00604E05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զինվորական ծառայության ստաժը հաշվարկելու կանոնները,</w:t>
            </w:r>
          </w:p>
          <w:p w:rsidR="004E44B4" w:rsidRPr="00604E05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վճարելու,  և կենսաթոշակի գործ (փաստաթղթեր) վարելու կարգը, </w:t>
            </w:r>
          </w:p>
          <w:p w:rsidR="00D61064" w:rsidRPr="00604E05" w:rsidRDefault="004E44B4" w:rsidP="004E44B4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ՀՀ օրենքի 18-րդ, 20-րդ, 22-րդ հոդվածներ,</w:t>
            </w:r>
          </w:p>
          <w:p w:rsidR="004E44B4" w:rsidRPr="00604E05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որոշում:</w:t>
            </w:r>
          </w:p>
          <w:p w:rsidR="00D61064" w:rsidRPr="00604E05" w:rsidRDefault="004E44B4" w:rsidP="004E44B4">
            <w:pPr>
              <w:pStyle w:val="ListParagraph"/>
              <w:ind w:left="-1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Աշխատանքային կենսաթոշակների (տարիքային, հաշմանդամության, արտոնյալ պայմաններով, երկարամյա ծառայության, մասնակի, կերակրողին կորցնելու դեպքում կենսաթոշակների) տրամադրում</w:t>
            </w:r>
          </w:p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քաղաքացի, ՀՀ երկքաղաքացի, ՀՀ-ում օտարերկյա քաղաքացի կամ քաղաքացիություն չունեցող անձ</w:t>
            </w:r>
          </w:p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Շահառուների շրջանակը (իրավունք տվող պայմանները) սահմանված է օրենքով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604E05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1. աշխատանքային կենսաթոշակի չափը հաշվարկելու համար հիմնական կենսաթոշակի չափը</w:t>
            </w:r>
          </w:p>
          <w:p w:rsidR="004E44B4" w:rsidRPr="00604E05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2. աշխատանքային ստաժի մեկ տարվա արժեքը</w:t>
            </w:r>
          </w:p>
          <w:p w:rsidR="004E44B4" w:rsidRPr="00604E05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3. նվազագույն կենսաթոշակի չափը, </w:t>
            </w:r>
          </w:p>
          <w:p w:rsidR="004E44B4" w:rsidRPr="00604E05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4. կենսաթոշակ նշանակելու իրավասություն ունեցող մարմինների ցանկը, կենսաթոշակ նշանակելու համար դիմելու, կենսաթոշակ նշանակելու (վերահաշվարկելու), կենսաթոշակի տեսակը փոխելու, կենսաթոշակ վճարելու և կենսաթոշակի գործ (փաստաթղթեր) վարելու կարգը,</w:t>
            </w:r>
          </w:p>
          <w:p w:rsidR="004E44B4" w:rsidRPr="00604E05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կենսաթոշակի իրավունք տվող արտադրությունների, աշխատանքների, մասնագիտությունների, պաշտոնների և ցուցանիշների թիվ 1 և թիվ 2 ցուցակները, պաշտոնների թիվ 3 և թիվ 4 ցուցակները, </w:t>
            </w:r>
          </w:p>
          <w:p w:rsidR="004E44B4" w:rsidRPr="00604E05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երկարամյա ծառայության կենսաթոշակի իրավունք տվող պաշտոնների ցանկը,</w:t>
            </w:r>
          </w:p>
          <w:p w:rsidR="004E44B4" w:rsidRPr="00604E05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7. մասնակի կենսաթոշակի իրավունք տվող մասնագիտությունների և պաշտոնների ցանկը, </w:t>
            </w:r>
          </w:p>
          <w:p w:rsidR="004E44B4" w:rsidRPr="00604E05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8. արխիվից հարցման համար անհրաժեշտ տվյալների ցանկը և դրանք ներկայացնելու կարգը, </w:t>
            </w:r>
          </w:p>
          <w:p w:rsidR="004E44B4" w:rsidRPr="00604E05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9. աշխատանքային ստաժը հաշվարկելու կանոնները, </w:t>
            </w:r>
          </w:p>
          <w:p w:rsidR="00D61064" w:rsidRPr="00604E05" w:rsidRDefault="004E44B4" w:rsidP="004E44B4">
            <w:pPr>
              <w:pStyle w:val="ListParagraph"/>
              <w:ind w:left="-9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10. կենսաթոշակ նշանակելու համար անհրաժեշտ փաստաթղթերի ցանկը: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«Պետական կենսաթոշակների մասին» ՀՀ օրենքի 2-րդ գլուխ,</w:t>
            </w:r>
          </w:p>
          <w:p w:rsidR="004E44B4" w:rsidRPr="00604E05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2010 թվականի դեկտեմբերի 30-ի Հիմնական կենսաթոշակի և թաղման նպաստի չափերը, ստաժի մեկ տարվա արժեքը,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մասին N 1734-Ն որոշում:</w:t>
            </w:r>
          </w:p>
          <w:p w:rsidR="00D61064" w:rsidRPr="00604E05" w:rsidRDefault="004E44B4" w:rsidP="004E44B4">
            <w:pPr>
              <w:pStyle w:val="ListParagraph"/>
              <w:ind w:left="-14" w:firstLine="18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2011 թվականի մայիսի 5-ի «Պետական կենսաթոշակների մասին» Հայաստանի Հանրապետության օրենքի կիրարկումն ապահովելու մասին» N 665-Ն որոշում</w:t>
            </w: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6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«Պաշտոնատար անձանց գործունեության ապահովման՝ սպասարկման և սոցիալական երաշխիքների մասին» ՀՀ օրենքով սահմանված պաշտոններում պաշտոնավարած անձանց կենսաթոշակի տրամադրում</w:t>
            </w:r>
          </w:p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1) ՀՀ պաշտոնաթող Նախագահներ</w:t>
            </w:r>
          </w:p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2) նախկին դատավորներ և ՀՀ ՍԴ անդամներ,</w:t>
            </w:r>
          </w:p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3)նախկին դատախազներ, դատավորներ</w:t>
            </w:r>
          </w:p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4 Բարձրագույն դատական խորհրդի նախկին անդամներ, </w:t>
            </w:r>
          </w:p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5 հատուկ քննչական ծառայության նախկին ծառայող,</w:t>
            </w:r>
          </w:p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6 քննչական կոմիտեի նախկին ծառայող,</w:t>
            </w:r>
          </w:p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7 Հայաստանի Հանրապետության մարդու իրավունքների պաշտպան զբաղեցրած անձ,</w:t>
            </w:r>
          </w:p>
          <w:p w:rsidR="004E44B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4)նախկին պատգամավորներ և օրենքի հավելվածով սահմանված պաշտոններում պաշտոնավարած այլ անձինք,</w:t>
            </w:r>
          </w:p>
          <w:p w:rsidR="00D61064" w:rsidRPr="00604E05" w:rsidRDefault="004E44B4" w:rsidP="004E44B4">
            <w:pPr>
              <w:pStyle w:val="ListParagraph"/>
              <w:ind w:left="-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5) պաշտոնեական պարտականությունները կատարելիս զոհված պաշտոնատար անձի ընտանիքների անդամներ: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Սահմանվում է.</w:t>
            </w:r>
          </w:p>
          <w:p w:rsidR="004E44B4" w:rsidRPr="00604E05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1. հիմնական կենսաթոշակի չափը </w:t>
            </w:r>
          </w:p>
          <w:p w:rsidR="004E44B4" w:rsidRPr="00604E05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2. մասնագիտական ստաժի մեկ տարվա արժեքը </w:t>
            </w:r>
          </w:p>
          <w:p w:rsidR="004E44B4" w:rsidRPr="00604E05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3. հուղարկավորության նպաստի չափը 4. միանվագ դրամական օգնության չափը </w:t>
            </w:r>
          </w:p>
          <w:p w:rsidR="004E44B4" w:rsidRPr="00604E05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5. թաղման նապստի չափը </w:t>
            </w:r>
          </w:p>
          <w:p w:rsidR="004E44B4" w:rsidRPr="00604E05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6. հուղարկավորության նպաստ, միանվագ դրամական օգնություն նշանակելու և վճարելու կարգը,</w:t>
            </w:r>
          </w:p>
          <w:p w:rsidR="004E44B4" w:rsidRPr="00604E05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7. մասնագիտական ստաժը (մասնագիտական ստաժում հաշվառվող ժամանակահատվածները) հաշվարկելու կարգը,</w:t>
            </w:r>
          </w:p>
          <w:p w:rsidR="004E44B4" w:rsidRPr="00604E05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8. կենսաթոշակ, թաղման նպաստ նշանակելու և վճարելու, հաշվարկային աշխատավարձը հաշվարկելու կարգը:</w:t>
            </w:r>
          </w:p>
          <w:p w:rsidR="004E44B4" w:rsidRPr="00604E05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4E44B4" w:rsidRPr="00604E05" w:rsidRDefault="004E44B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D61064" w:rsidRPr="00604E05" w:rsidRDefault="00D61064" w:rsidP="004E44B4">
            <w:pPr>
              <w:pStyle w:val="ListParagraph"/>
              <w:ind w:left="-65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10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«Պաշտոնատար անձանց գործունեության ապահովման, սպասարկման և սոցիալական երաշխիքների մասին» ՀՀ օրենքը,</w:t>
            </w:r>
          </w:p>
          <w:p w:rsidR="00D61064" w:rsidRPr="00604E05" w:rsidRDefault="004E44B4" w:rsidP="004E44B4">
            <w:pPr>
              <w:pStyle w:val="ListParagraph"/>
              <w:ind w:left="-104" w:firstLine="9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2014 թվականի օգոստոսի 28-ի «Պետական  պաշտոններ զբաղեցրած անձանց սոցիալական երաշխիքների մասին»  Հայաստանի Հանրապետության օրենքի կիրարկումն ապահովելու մասին»  թիվ 895-Ն որոշում</w:t>
            </w: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«Կուտակային կենսաթոշակների մասին» ՀՀ օրենքով սահմնաված մասնակիցներ՝ </w:t>
            </w:r>
          </w:p>
          <w:p w:rsidR="004E44B4" w:rsidRPr="00604E05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1) 1974 թվականի հունվարի 1-ին և դրանից հետո ծնված վարձու աշխատողները, նոտարները, անհատ ձեռնարկատերերը. </w:t>
            </w:r>
          </w:p>
          <w:p w:rsidR="004E44B4" w:rsidRPr="00604E05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2) մինչև 1974 թվականը ծնված վարձու աշխատողները, նոտարները, անհատ ձեռնարկատերերը, եթե սույն օրենքով սահմանված կարգով ներկայացրել են սույն օրենքի 33-րդ հոդվածի 1-ին մասով սահմանված դիմում (այսուհետ՝ կենսաթոշակային ֆոնդի ընտրության դիմում). </w:t>
            </w:r>
          </w:p>
          <w:p w:rsidR="004E44B4" w:rsidRPr="00604E05" w:rsidRDefault="004E44B4" w:rsidP="004E44B4">
            <w:pPr>
              <w:pStyle w:val="ListParagraph"/>
              <w:ind w:left="-18" w:firstLine="18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3) ինքնազբաղված անձինք` անկախ տարիքից, ովքեր սույն օրենքով սահմանված կարգով ներկայացրել են կենսաթոշակային ֆոնդի ընտրության դիմում կամ սույն մասի 1-ին կետի հիման վրա երբևիցե կատարել են սոցիալական վճար: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Օրենքով սահմանված է պարտադիր կուտակային համակարգի մասնակցի   համար (օգտին) մինչև նրանց կենսաթոշակային տարիքը լրանալը կուտակային հատկացումները կատարելու չափը և կարգը, հաշվի առնելով կատարված սոցիալական վճարները, այդ թվում` դրանց համար հաշվարկման օբյեկտի առավելագույն շեմերը: </w:t>
            </w:r>
          </w:p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Համատեղ հրամանով սահմանված է սոցիալական վճարի օբյեկտ հանդիսացող աշխատավարձի և դրան հավասարեցված այլ վճարումների ցանկը:</w:t>
            </w:r>
          </w:p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«Կուտակային կենսաթոշակների մասին» ՀՀ օրենքի 9-րդ հոդված</w:t>
            </w:r>
          </w:p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ՀՀ ֆինանսների նախարարի 2018 թվականի  սեպտեմբերի 10-ի</w:t>
            </w:r>
          </w:p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N 416-Ն, ՀՀ աշխատանքի և սոցիալական հարցերի նախարարի 2018 թվականի  հոկտեմբերի 5-ի</w:t>
            </w:r>
          </w:p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i/>
                <w:sz w:val="20"/>
                <w:szCs w:val="20"/>
              </w:rPr>
              <w:t>N 107-Ն և պետական եկամուտների կոմիտեի նախագահի 2018 թվականի սեպտեմբերի 14-ի N 561-Ն «Աշխատավարձի և դրան հավասարեցված այլ վճարումների ցանկը սահմանելու մասին» համատեղ հրամանը</w:t>
            </w:r>
          </w:p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B4" w:rsidRPr="00604E05" w:rsidRDefault="004E44B4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604E05" w:rsidRDefault="007A2D77" w:rsidP="004E44B4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604E05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604E05" w:rsidRDefault="007A2D77" w:rsidP="004E44B4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604E05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04E05" w:rsidRPr="00604E05" w:rsidTr="004E44B4">
        <w:trPr>
          <w:gridAfter w:val="1"/>
          <w:wAfter w:w="31" w:type="dxa"/>
          <w:trHeight w:val="284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604E05" w:rsidRDefault="007A2D77" w:rsidP="004E44B4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604E05" w:rsidRPr="00604E05" w:rsidTr="004E44B4">
        <w:trPr>
          <w:gridAfter w:val="1"/>
          <w:wAfter w:w="31" w:type="dxa"/>
          <w:trHeight w:val="21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604E05" w:rsidRPr="00604E05" w:rsidTr="004E44B4">
        <w:trPr>
          <w:gridAfter w:val="1"/>
          <w:wAfter w:w="31" w:type="dxa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604E05" w:rsidRPr="00604E05" w:rsidTr="004E44B4">
        <w:trPr>
          <w:gridAfter w:val="1"/>
          <w:wAfter w:w="31" w:type="dxa"/>
          <w:trHeight w:val="588"/>
        </w:trPr>
        <w:tc>
          <w:tcPr>
            <w:tcW w:w="10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D77" w:rsidRPr="00604E05" w:rsidRDefault="007A2D77" w:rsidP="004E44B4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347AD0" w:rsidRPr="00604E05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604E05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604E05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604E05" w:rsidRPr="00604E05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604E05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604E05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604E05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04E05" w:rsidRPr="00604E05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604E05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604E05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604E05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04E05" w:rsidRPr="00604E05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FF3D84" w:rsidP="0053350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Աշխատանքային միջին ամսական կենսաթոշակը նվազագույն սպառողական զամբյուղի արժեքի նկատմամբ, տոկոս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533509" w:rsidP="00FF3D8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տոկոս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604E05" w:rsidRDefault="00C40956" w:rsidP="00C40956">
            <w:pPr>
              <w:pStyle w:val="ListParagraph"/>
              <w:ind w:left="0" w:hanging="3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"ՀՀ կառավարության ծրագրի 4.2-րդ մաս </w:t>
            </w:r>
          </w:p>
          <w:p w:rsidR="00C40956" w:rsidRPr="00604E05" w:rsidRDefault="00C40956" w:rsidP="00C40956">
            <w:pPr>
              <w:pStyle w:val="ListParagraph"/>
              <w:ind w:left="60" w:hanging="6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r w:rsidR="008A6E3F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պարբերաբար բարձրացվելու են պետական կենսաթոշակների չափերը՝ ապահովելով գնաճի նկատմամբ միջին կենսաթոշակի չափի առաջանցիկ աճ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)"</w:t>
            </w:r>
          </w:p>
          <w:p w:rsidR="00347AD0" w:rsidRPr="00604E05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604E05" w:rsidRDefault="00FF3D8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604E05" w:rsidRDefault="00FF3D8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604E05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956" w:rsidRPr="00604E05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604E05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604E05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0956" w:rsidRPr="00604E05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604E05" w:rsidRPr="00604E05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604E05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604E05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604E05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604E05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604E05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04E05" w:rsidRPr="00604E05" w:rsidTr="00525F69">
        <w:trPr>
          <w:trHeight w:val="301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4E05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Տեղեկատվական բազաների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4E05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4E05" w:rsidRDefault="00352D58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604E05" w:rsidRPr="00604E05" w:rsidTr="00BD73C6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604E05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</w:t>
            </w:r>
            <w:r w:rsidR="009532AE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604E05" w:rsidRDefault="00765691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604E05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 ստացող անձիք, ում կենսաթոշակը վճարվում է կանխիկ եղանակով</w:t>
            </w:r>
            <w:r w:rsidR="009532AE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604E05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604E05" w:rsidRDefault="00847B16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604E05" w:rsidRPr="00604E05" w:rsidTr="00BD73C6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58" w:rsidRPr="00604E05" w:rsidRDefault="00352D58" w:rsidP="00352D5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D58" w:rsidRPr="00604E05" w:rsidRDefault="00352D58" w:rsidP="00352D58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Կենսաթոշակ ստացող անձիք, ում կենսաթոշակը վճարվում է անկանխիկ եղանակով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352D58" w:rsidP="00352D5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</w:tc>
      </w:tr>
      <w:tr w:rsidR="00604E05" w:rsidRPr="00604E05" w:rsidTr="009532AE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604E05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2AE" w:rsidRPr="00604E05" w:rsidRDefault="009532AE" w:rsidP="009532AE">
            <w:pPr>
              <w:spacing w:line="276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604E05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604E05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AE" w:rsidRPr="00604E05" w:rsidRDefault="009532AE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525F69">
        <w:trPr>
          <w:trHeight w:val="82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4E05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4E05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4E05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Ձևաթղթերի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4E05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4E05" w:rsidRDefault="00352D58" w:rsidP="009532A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</w:tc>
      </w:tr>
      <w:tr w:rsidR="00604E05" w:rsidRPr="00604E05" w:rsidTr="00525F69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4E05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D58" w:rsidRPr="00604E05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214380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143105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4</w:t>
            </w:r>
          </w:p>
        </w:tc>
      </w:tr>
      <w:tr w:rsidR="00604E05" w:rsidRPr="00604E05" w:rsidTr="00525F69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214380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352D58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58" w:rsidRPr="00604E05" w:rsidRDefault="00143105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4</w:t>
            </w:r>
          </w:p>
        </w:tc>
      </w:tr>
      <w:tr w:rsidR="00604E05" w:rsidRPr="00604E0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="00143105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="00143105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BD73C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BD73C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  <w:p w:rsidR="003B50B2" w:rsidRPr="00604E05" w:rsidRDefault="003B50B2" w:rsidP="003B50B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525F69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մասնակիցների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04E05" w:rsidRPr="00604E05" w:rsidTr="00525F69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Աղյուսակ 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:rsidR="00347AD0" w:rsidRPr="00604E05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47AD0" w:rsidRPr="00604E05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604E05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6021B1" w:rsidRPr="00604E05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604E05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 w:rsidRPr="00604E05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604E05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6021B1" w:rsidRPr="00604E05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4E05" w:rsidRPr="00604E05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76569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65691" w:rsidRPr="00604E05" w:rsidRDefault="00765691" w:rsidP="0076569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91" w:rsidRPr="00604E05" w:rsidRDefault="00765691" w:rsidP="0076569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76569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թիվ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4E05" w:rsidRPr="00604E05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604E05" w:rsidRDefault="006021B1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604E05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021B1" w:rsidRPr="00604E05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6021B1" w:rsidRPr="00604E05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847B16" w:rsidRPr="00604E05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604E05">
        <w:rPr>
          <w:rFonts w:ascii="GHEA Grapalat" w:hAnsi="GHEA Grapalat"/>
          <w:sz w:val="20"/>
          <w:szCs w:val="20"/>
        </w:rPr>
        <w:tab/>
      </w:r>
      <w:r w:rsidR="00847B16" w:rsidRPr="00604E05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 w:rsidRPr="00604E05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 w:rsidRPr="00604E05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604E05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4E05" w:rsidRPr="00604E05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1B0DE9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Կենսաթոշակը կանխիկ կամ անկանխիկ եղանակով ստացող անձ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0DE9" w:rsidRPr="00604E05" w:rsidRDefault="001B0DE9" w:rsidP="001B0D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DE9" w:rsidRPr="00604E05" w:rsidRDefault="001B0DE9" w:rsidP="001B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իրականացման ապահովում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4E05" w:rsidRPr="00604E05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847B16" w:rsidRPr="00604E05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604E05">
        <w:rPr>
          <w:rFonts w:ascii="GHEA Grapalat" w:hAnsi="GHEA Grapalat"/>
          <w:sz w:val="20"/>
          <w:szCs w:val="20"/>
        </w:rPr>
        <w:br w:type="page"/>
      </w:r>
      <w:r w:rsidR="00847B16" w:rsidRPr="00604E05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 w:rsidRPr="00604E05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="00847B16" w:rsidRPr="00604E05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604E05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4E05" w:rsidRPr="00604E05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1B0DE9" w:rsidP="00847B1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Կենսաթոշակի համար տպվող ձևաթղթեր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0DE9" w:rsidRPr="00604E05" w:rsidRDefault="001B0DE9" w:rsidP="001B0DE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DE9" w:rsidRPr="00604E05" w:rsidRDefault="001B0DE9" w:rsidP="001B0DE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ձևաթղթերի տպագրություն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1B0DE9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թիվ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1B0DE9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Ֆինանսների նախարարություն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4E05" w:rsidRPr="00604E05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604E05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604E05" w:rsidRDefault="006021B1" w:rsidP="006021B1">
      <w:pPr>
        <w:tabs>
          <w:tab w:val="left" w:pos="4032"/>
        </w:tabs>
        <w:rPr>
          <w:rFonts w:ascii="GHEA Grapalat" w:hAnsi="GHEA Grapalat"/>
          <w:sz w:val="20"/>
          <w:szCs w:val="20"/>
        </w:rPr>
      </w:pPr>
    </w:p>
    <w:p w:rsidR="00274E1C" w:rsidRPr="00604E05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604E05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143105" w:rsidRPr="00604E05">
        <w:rPr>
          <w:rFonts w:ascii="GHEA Grapalat" w:hAnsi="GHEA Grapalat" w:cs="Sylfaen"/>
          <w:bCs/>
          <w:sz w:val="20"/>
          <w:szCs w:val="20"/>
          <w:lang w:val="hy-AM"/>
        </w:rPr>
        <w:t>4</w:t>
      </w:r>
      <w:r w:rsidRPr="00604E05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274E1C" w:rsidRPr="00604E05" w:rsidRDefault="00274E1C" w:rsidP="00274E1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6504"/>
      </w:tblGrid>
      <w:tr w:rsidR="00604E05" w:rsidRPr="00604E05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1B0DE9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Զինվորական կենսաթոշակի իրավունք ունեցող սպայական անձնակազմ և նրանց ընտանիքի անդամներ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604E05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604E05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274E1C">
        <w:trPr>
          <w:trHeight w:val="175"/>
        </w:trPr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143105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4E05" w:rsidRPr="00604E05" w:rsidTr="00274E1C">
        <w:tc>
          <w:tcPr>
            <w:tcW w:w="9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274E1C"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E1C" w:rsidRPr="00604E05" w:rsidRDefault="00274E1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347AD0" w:rsidRPr="00604E05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604E05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Pr="00604E05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604E05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604E05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604E05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604E05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4E05" w:rsidRPr="00604E05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Զինվորական կենսաթոշակի իրավունք ունեցող շարքային զինծառայողներ և նրանց ընտանիքի անդամներ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604E05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604E05" w:rsidRDefault="00143105" w:rsidP="00143105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143105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43105" w:rsidRPr="00604E05" w:rsidRDefault="00143105" w:rsidP="00143105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105" w:rsidRPr="00604E05" w:rsidRDefault="00143105" w:rsidP="00143105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4E05" w:rsidRPr="00604E05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274E1C" w:rsidRPr="00604E05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604E05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A41562" w:rsidRPr="00604E05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604E05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604E05">
        <w:rPr>
          <w:rFonts w:ascii="GHEA Grapalat" w:hAnsi="GHEA Grapalat" w:cs="Sylfaen"/>
          <w:bCs/>
          <w:sz w:val="20"/>
          <w:szCs w:val="20"/>
          <w:lang w:val="hy-AM"/>
        </w:rPr>
        <w:t>6</w:t>
      </w:r>
      <w:r w:rsidRPr="00604E05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A41562" w:rsidRPr="00604E05" w:rsidRDefault="00A41562" w:rsidP="00A4156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4E05" w:rsidRPr="00604E05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B92F4C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Օրենքներով նշանակված կենսաթոշակառուների թիվ</w:t>
            </w:r>
            <w:r w:rsidR="00A41562"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:rsidR="00A41562" w:rsidRPr="00604E05" w:rsidRDefault="00B92F4C" w:rsidP="005559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B92F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B92F4C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4E05" w:rsidRPr="00604E05" w:rsidTr="005559C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559C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2" w:rsidRPr="00604E05" w:rsidRDefault="00A41562" w:rsidP="005559C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A41562" w:rsidRPr="00604E05" w:rsidRDefault="00A41562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604E05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B92F4C" w:rsidRPr="00604E05" w:rsidRDefault="00B92F4C" w:rsidP="00B92F4C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604E05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604E05">
        <w:rPr>
          <w:rFonts w:ascii="GHEA Grapalat" w:hAnsi="GHEA Grapalat" w:cs="Sylfaen"/>
          <w:bCs/>
          <w:sz w:val="20"/>
          <w:szCs w:val="20"/>
          <w:lang w:val="hy-AM"/>
        </w:rPr>
        <w:t>7</w:t>
      </w:r>
      <w:r w:rsidRPr="00604E05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B92F4C" w:rsidRPr="00604E05" w:rsidRDefault="00B92F4C" w:rsidP="00B92F4C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04E05" w:rsidRPr="00604E05" w:rsidTr="00525F6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Կուտակային համակարգի մասնակիցների թիվ,</w:t>
            </w:r>
          </w:p>
          <w:p w:rsidR="00B92F4C" w:rsidRPr="00604E05" w:rsidRDefault="00B92F4C" w:rsidP="00525F6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ծախս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B92F4C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B92F4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25F69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կոմիտեի տեղեկատվական շտեմարան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եկամուտների կոմիտե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604E05" w:rsidRPr="00604E05" w:rsidTr="00525F6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604E05" w:rsidRPr="00604E05" w:rsidTr="00525F6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04E05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F4C" w:rsidRPr="00604E05" w:rsidRDefault="00B92F4C" w:rsidP="00525F69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B92F4C" w:rsidRPr="00604E05" w:rsidRDefault="00B92F4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274E1C" w:rsidRPr="00604E05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604E05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04E05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347AD0" w:rsidRPr="00604E05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04E05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347AD0" w:rsidRPr="00604E05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:rsidR="00347AD0" w:rsidRPr="00604E05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604E05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725" w:tblpY="156"/>
        <w:tblW w:w="1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84"/>
        <w:gridCol w:w="1711"/>
        <w:gridCol w:w="804"/>
        <w:gridCol w:w="6"/>
        <w:gridCol w:w="1522"/>
        <w:gridCol w:w="1529"/>
        <w:gridCol w:w="33"/>
        <w:gridCol w:w="1623"/>
        <w:gridCol w:w="1537"/>
        <w:gridCol w:w="92"/>
        <w:gridCol w:w="1182"/>
        <w:gridCol w:w="254"/>
      </w:tblGrid>
      <w:tr w:rsidR="00604E05" w:rsidRPr="00604E05" w:rsidTr="006F3E49">
        <w:trPr>
          <w:gridAfter w:val="1"/>
          <w:wAfter w:w="254" w:type="dxa"/>
        </w:trPr>
        <w:tc>
          <w:tcPr>
            <w:tcW w:w="110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604E05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604E05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604E05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04E05" w:rsidRPr="00604E05" w:rsidTr="006F3E49">
        <w:trPr>
          <w:gridAfter w:val="1"/>
          <w:wAfter w:w="254" w:type="dxa"/>
          <w:trHeight w:val="986"/>
        </w:trPr>
        <w:tc>
          <w:tcPr>
            <w:tcW w:w="110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834" w:rsidRPr="00604E05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Կենսաթոշակային ապահովության ծրագրին առնչվող հարաբերությունները կարգավորվում են՝ ՀՀ Սահմանադրությամբ, ՀՀ միջազգային պայմանագրերով, «Պետական կենսաթոշակների մասին»,  «Կ մասին»,  «Պետական պաշտոններ զբաղեցրած անձանց սոցիալական երաշխիքների մասին», ՀՀ օրենքներով, այլ օրենքներով և իրավական ակտերով: Ծրագրի շրջանակներում պետական բյուջեի միջոցների հաշվին</w:t>
            </w:r>
          </w:p>
          <w:p w:rsidR="009E7834" w:rsidRPr="00604E05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քաղաքացիների կենսաթոշակային ապահովության իրավունքի իրացումը` նրանց տրամադրելով աշխատանքային` տարիքային, հաշմանդամության, կերակրողին կորցնելու դեպքում, երկարամյա ծառայության, արտոնյալ, մասնակի կենսաթոշակներ:</w:t>
            </w:r>
          </w:p>
          <w:p w:rsidR="009E7834" w:rsidRPr="00604E05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սպայական անձնակազմի զինծառայողների և նրանց ընտանիքների անդամների կենսաթոշակային ապահովության իրավունքի իրացումը` նրանց տրամադրելով երկարամյա ծառայության, հաշմանդամության և կերակրողին կորցնելու դեպքում կենսաթոշակներ:</w:t>
            </w:r>
          </w:p>
          <w:p w:rsidR="009E7834" w:rsidRPr="00604E05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երաշխավորվում է շարքային կազմի զինծառայողների և նրանց ընտանիքների անդամների կենսաթոշակային ապահովության իրավունքի իրացումը` նրանց տրամադրելով հաշմանդամության կենսաթոշակներ:</w:t>
            </w:r>
          </w:p>
          <w:p w:rsidR="009E7834" w:rsidRPr="00604E05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ապահովվում է պետական պաշտոն զբաղեցրած անձանց սոցիալական երաշխիքների տրամադրումը:</w:t>
            </w:r>
          </w:p>
          <w:p w:rsidR="009E7834" w:rsidRPr="00604E05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 xml:space="preserve">ապահովում է պետական բյուջեի միջոցների հաշվին օրենքով սահմանված դեպքերում կարգով պարտադիր կուտակային համակարգի մասնակցի համար (օգտին) մինչև նրա կենսաթոշակային տարիքը լրանալը կուտակային հատկացումների փոխանցումը: </w:t>
            </w:r>
          </w:p>
          <w:p w:rsidR="009E7834" w:rsidRPr="00604E05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ապահովում է կենսաթոշակների, նպաստների, պարգևավճարների, պատվովճարների վճարումը:</w:t>
            </w:r>
          </w:p>
          <w:p w:rsidR="009E7834" w:rsidRPr="00604E05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Ձևավորվում և վարվում է պետական  կենսաթոշակների և տեղեկատվական միասնական համակարգերի սպասարկումը</w:t>
            </w:r>
          </w:p>
          <w:p w:rsidR="00347AD0" w:rsidRPr="00604E05" w:rsidRDefault="009E7834" w:rsidP="009E7834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ab/>
              <w:t>իրականացնում է կենսաթոշակի վկայականների տպագրության աշխատանքների կազմակերպումը:</w:t>
            </w:r>
          </w:p>
        </w:tc>
      </w:tr>
      <w:tr w:rsidR="00604E05" w:rsidRPr="00604E05" w:rsidTr="006F3E49">
        <w:trPr>
          <w:gridAfter w:val="1"/>
          <w:wAfter w:w="254" w:type="dxa"/>
        </w:trPr>
        <w:tc>
          <w:tcPr>
            <w:tcW w:w="110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604E05" w:rsidRPr="00604E05" w:rsidTr="006F3E49">
        <w:trPr>
          <w:trHeight w:val="281"/>
        </w:trPr>
        <w:tc>
          <w:tcPr>
            <w:tcW w:w="3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47AD0" w:rsidRPr="00604E05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604E05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604E05" w:rsidRDefault="00347AD0" w:rsidP="009E7834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604E05" w:rsidRPr="00604E05" w:rsidTr="006F3E49">
        <w:trPr>
          <w:trHeight w:val="77"/>
        </w:trPr>
        <w:tc>
          <w:tcPr>
            <w:tcW w:w="3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FF3D8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միջին ամսական կենսաթոշակը նվազագույն սպառողական զամբյուղի արժեքի նկատմամբ, տոկոս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9E7834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604E05" w:rsidRDefault="006F3E49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2029</w:t>
            </w:r>
          </w:p>
        </w:tc>
      </w:tr>
      <w:tr w:rsidR="00604E05" w:rsidRPr="00604E05" w:rsidTr="006F3E49">
        <w:trPr>
          <w:trHeight w:val="77"/>
        </w:trPr>
        <w:tc>
          <w:tcPr>
            <w:tcW w:w="3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84" w:rsidRPr="00604E05" w:rsidRDefault="00FF3D84" w:rsidP="00FF3D8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 կենսաթոշակի նվազագույն չափը պարենային զամբյուղի նպատմամբ սպառողական զամբյուղի արժեքի նկատմամբ, տոկոս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84" w:rsidRPr="00604E05" w:rsidRDefault="00FF3D84" w:rsidP="00FF3D8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4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84" w:rsidRPr="00604E05" w:rsidRDefault="006F3E49" w:rsidP="00FF3D8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2029</w:t>
            </w:r>
            <w:bookmarkStart w:id="1" w:name="_GoBack"/>
            <w:bookmarkEnd w:id="1"/>
          </w:p>
        </w:tc>
      </w:tr>
      <w:tr w:rsidR="00604E05" w:rsidRPr="00604E05" w:rsidTr="006F3E49">
        <w:trPr>
          <w:gridAfter w:val="1"/>
          <w:wAfter w:w="254" w:type="dxa"/>
        </w:trPr>
        <w:tc>
          <w:tcPr>
            <w:tcW w:w="110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604E05" w:rsidRDefault="00347AD0" w:rsidP="009E78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604E05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604E05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F3E49" w:rsidRPr="00604E05" w:rsidTr="006F3E49">
        <w:trPr>
          <w:trHeight w:val="257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2026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2027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9</w:t>
            </w:r>
          </w:p>
        </w:tc>
      </w:tr>
      <w:tr w:rsidR="00604E05" w:rsidRPr="00604E05" w:rsidTr="006F3E49">
        <w:trPr>
          <w:trHeight w:val="1372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84" w:rsidRPr="00604E05" w:rsidRDefault="00FF3D84" w:rsidP="00FF3D8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84" w:rsidRPr="00604E05" w:rsidRDefault="00FF3D84" w:rsidP="00FF3D8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D84" w:rsidRPr="00604E05" w:rsidRDefault="00FF3D84" w:rsidP="00FF3D8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Տեղեկատվական շտեմարանների թիվ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D84" w:rsidRPr="00604E05" w:rsidRDefault="006F3E49" w:rsidP="00FF3D84">
            <w: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D84" w:rsidRPr="00604E05" w:rsidRDefault="00FF3D84" w:rsidP="00FF3D84">
            <w:r w:rsidRPr="00604E05">
              <w:t>3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D84" w:rsidRPr="00604E05" w:rsidRDefault="00FF3D84" w:rsidP="00FF3D84">
            <w:r w:rsidRPr="00604E05">
              <w:t>3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D84" w:rsidRPr="00604E05" w:rsidRDefault="00FF3D84" w:rsidP="00FF3D84">
            <w:r w:rsidRPr="00604E05">
              <w:t>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D84" w:rsidRPr="00604E05" w:rsidRDefault="00FF3D84" w:rsidP="00FF3D84">
            <w:r w:rsidRPr="00604E05">
              <w:t>3</w:t>
            </w:r>
          </w:p>
        </w:tc>
      </w:tr>
      <w:tr w:rsidR="006F3E49" w:rsidRPr="00604E05" w:rsidTr="006F3E49">
        <w:trPr>
          <w:trHeight w:val="1134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F56501" w:rsidRDefault="006F3E49" w:rsidP="006F3E49">
            <w:r w:rsidRPr="00F56501">
              <w:t>37704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F56501" w:rsidRDefault="006F3E49" w:rsidP="006F3E49">
            <w:r w:rsidRPr="00F56501">
              <w:t>39581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F56501" w:rsidRDefault="006F3E49" w:rsidP="006F3E49">
            <w:r w:rsidRPr="00F56501">
              <w:t>39959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F56501" w:rsidRDefault="006F3E49" w:rsidP="006F3E49">
            <w:r w:rsidRPr="00F56501">
              <w:t>40325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Default="006F3E49" w:rsidP="006F3E49">
            <w:r w:rsidRPr="00F56501">
              <w:t>40695</w:t>
            </w:r>
          </w:p>
        </w:tc>
      </w:tr>
      <w:tr w:rsidR="006F3E49" w:rsidRPr="00604E05" w:rsidTr="006F3E49">
        <w:trPr>
          <w:trHeight w:val="184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4755FE" w:rsidRDefault="006F3E49" w:rsidP="006F3E49">
            <w:r w:rsidRPr="004755FE">
              <w:t>1346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4755FE" w:rsidRDefault="006F3E49" w:rsidP="006F3E49">
            <w:r w:rsidRPr="004755FE">
              <w:t>1400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4755FE" w:rsidRDefault="006F3E49" w:rsidP="006F3E49">
            <w:r w:rsidRPr="004755FE">
              <w:t>1410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4755FE" w:rsidRDefault="006F3E49" w:rsidP="006F3E49">
            <w:r w:rsidRPr="004755FE">
              <w:t>1400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Default="006F3E49" w:rsidP="006F3E49">
            <w:r w:rsidRPr="004755FE">
              <w:t>1395</w:t>
            </w:r>
          </w:p>
        </w:tc>
      </w:tr>
      <w:tr w:rsidR="006F3E49" w:rsidRPr="00604E05" w:rsidTr="006F3E49">
        <w:trPr>
          <w:trHeight w:val="184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43305B" w:rsidRDefault="006F3E49" w:rsidP="006F3E49">
            <w:r w:rsidRPr="0043305B">
              <w:t>476813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43305B" w:rsidRDefault="006F3E49" w:rsidP="006F3E49">
            <w:r w:rsidRPr="0043305B">
              <w:t>502058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43305B" w:rsidRDefault="006F3E49" w:rsidP="006F3E49">
            <w:r w:rsidRPr="0043305B">
              <w:t>503164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43305B" w:rsidRDefault="006F3E49" w:rsidP="006F3E49">
            <w:r w:rsidRPr="0043305B">
              <w:t>503377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Default="006F3E49" w:rsidP="006F3E49">
            <w:r w:rsidRPr="0043305B">
              <w:t>502788</w:t>
            </w:r>
          </w:p>
        </w:tc>
      </w:tr>
      <w:tr w:rsidR="006F3E49" w:rsidRPr="00604E05" w:rsidTr="006F3E49">
        <w:trPr>
          <w:trHeight w:val="1214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Կենսաթոշակառուների թիվ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90CDA" w:rsidRDefault="006F3E49" w:rsidP="006F3E49">
            <w:r w:rsidRPr="00690CDA">
              <w:t>821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90CDA" w:rsidRDefault="006F3E49" w:rsidP="006F3E49">
            <w:r w:rsidRPr="00690CDA">
              <w:t>1004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90CDA" w:rsidRDefault="006F3E49" w:rsidP="006F3E49">
            <w:r w:rsidRPr="00690CDA">
              <w:t>1090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90CDA" w:rsidRDefault="006F3E49" w:rsidP="006F3E49">
            <w:r w:rsidRPr="00690CDA">
              <w:t>1145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Default="006F3E49" w:rsidP="006F3E49">
            <w:r w:rsidRPr="00690CDA">
              <w:t>1210</w:t>
            </w:r>
          </w:p>
        </w:tc>
      </w:tr>
      <w:tr w:rsidR="006F3E49" w:rsidRPr="00604E05" w:rsidTr="006F3E49">
        <w:trPr>
          <w:trHeight w:val="1214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12005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Կուտակային հատկացումները մասնակցի կենսաթոշակային հաշվին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Համակարգի մասնակիցներ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383CD3" w:rsidRDefault="006F3E49" w:rsidP="006F3E49">
            <w:r w:rsidRPr="00383CD3">
              <w:t>595676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383CD3" w:rsidRDefault="006F3E49" w:rsidP="006F3E49">
            <w:r w:rsidRPr="00383CD3">
              <w:t>498910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383CD3" w:rsidRDefault="006F3E49" w:rsidP="006F3E49">
            <w:r w:rsidRPr="00383CD3">
              <w:t>498910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383CD3" w:rsidRDefault="006F3E49" w:rsidP="006F3E49">
            <w:r w:rsidRPr="00383CD3">
              <w:t>498910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Default="006F3E49" w:rsidP="006F3E49">
            <w:r w:rsidRPr="00383CD3">
              <w:t>498910</w:t>
            </w:r>
          </w:p>
        </w:tc>
      </w:tr>
      <w:tr w:rsidR="00604E05" w:rsidRPr="00604E05" w:rsidTr="006F3E49">
        <w:trPr>
          <w:gridAfter w:val="1"/>
          <w:wAfter w:w="254" w:type="dxa"/>
        </w:trPr>
        <w:tc>
          <w:tcPr>
            <w:tcW w:w="110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A425C5" w:rsidRPr="00604E05" w:rsidRDefault="00A425C5" w:rsidP="00A425C5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604E05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604E05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6F3E49" w:rsidRPr="00604E05" w:rsidTr="006F3E49">
        <w:trPr>
          <w:trHeight w:val="35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2026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8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6F3E49" w:rsidRPr="00604E05" w:rsidRDefault="006F3E49" w:rsidP="006F3E4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9</w:t>
            </w:r>
          </w:p>
        </w:tc>
      </w:tr>
      <w:tr w:rsidR="006F3E49" w:rsidRPr="00604E05" w:rsidTr="006F3E49">
        <w:trPr>
          <w:trHeight w:val="25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Կենսաթոշակների և այլ դրամական վճարների տրամադրման տեղեկատվական միասնական համակարգերի սպասարկում և շահագործում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5E3DB7" w:rsidRDefault="006F3E49" w:rsidP="006F3E49">
            <w:r w:rsidRPr="005E3DB7">
              <w:t xml:space="preserve">604,977.7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5E3DB7" w:rsidRDefault="006F3E49" w:rsidP="006F3E49">
            <w:r w:rsidRPr="005E3DB7">
              <w:t xml:space="preserve">603,300.0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5E3DB7" w:rsidRDefault="006F3E49" w:rsidP="006F3E49">
            <w:r w:rsidRPr="005E3DB7">
              <w:t xml:space="preserve">10,000.0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5E3DB7" w:rsidRDefault="006F3E49" w:rsidP="006F3E49">
            <w:r w:rsidRPr="005E3DB7">
              <w:t xml:space="preserve">10,000.0 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Default="006F3E49" w:rsidP="006F3E49">
            <w:r w:rsidRPr="005E3DB7">
              <w:t xml:space="preserve">10,000.0 </w:t>
            </w:r>
          </w:p>
        </w:tc>
      </w:tr>
      <w:tr w:rsidR="006F3E49" w:rsidRPr="00604E05" w:rsidTr="006F3E49">
        <w:trPr>
          <w:trHeight w:val="30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Սպայական անձնակազմի և նրանց ընտանիքների անդամների կենսաթոշակներ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F3E49" w:rsidRDefault="006F3E49" w:rsidP="006F3E49">
            <w:pPr>
              <w:rPr>
                <w:sz w:val="22"/>
                <w:szCs w:val="22"/>
              </w:rPr>
            </w:pPr>
            <w:r w:rsidRPr="006F3E49">
              <w:rPr>
                <w:sz w:val="22"/>
                <w:szCs w:val="22"/>
              </w:rPr>
              <w:t xml:space="preserve">44,329,468.3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976925" w:rsidRDefault="006F3E49" w:rsidP="006F3E49">
            <w:r w:rsidRPr="00976925">
              <w:t xml:space="preserve">45,750,000.0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976925" w:rsidRDefault="006F3E49" w:rsidP="006F3E49">
            <w:r w:rsidRPr="00976925">
              <w:t xml:space="preserve">50,609,000.0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976925" w:rsidRDefault="006F3E49" w:rsidP="006F3E49">
            <w:r w:rsidRPr="00976925">
              <w:t xml:space="preserve">51,259,200.0 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Default="006F3E49" w:rsidP="006F3E49">
            <w:r w:rsidRPr="00976925">
              <w:t xml:space="preserve">53,489,700.0 </w:t>
            </w:r>
          </w:p>
        </w:tc>
      </w:tr>
      <w:tr w:rsidR="006F3E49" w:rsidRPr="00604E05" w:rsidTr="006F3E49">
        <w:trPr>
          <w:trHeight w:val="30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Շարքային զինծառայողների և նրանց ընտանիքների անդամների զինվորական կենսաթոշակներ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A737C8" w:rsidRDefault="006F3E49" w:rsidP="006F3E49">
            <w:r w:rsidRPr="00A737C8">
              <w:t xml:space="preserve">678,311.1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A737C8" w:rsidRDefault="006F3E49" w:rsidP="006F3E49">
            <w:r w:rsidRPr="00A737C8">
              <w:t xml:space="preserve">687,200.0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A737C8" w:rsidRDefault="006F3E49" w:rsidP="006F3E49">
            <w:r w:rsidRPr="00A737C8">
              <w:t xml:space="preserve">901,760.0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A737C8" w:rsidRDefault="006F3E49" w:rsidP="006F3E49">
            <w:r w:rsidRPr="00A737C8">
              <w:t xml:space="preserve">895,160.0 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Default="006F3E49" w:rsidP="006F3E49">
            <w:r w:rsidRPr="00A737C8">
              <w:t xml:space="preserve">891,720.0 </w:t>
            </w:r>
          </w:p>
        </w:tc>
      </w:tr>
      <w:tr w:rsidR="006F3E49" w:rsidRPr="00604E05" w:rsidTr="006F3E49">
        <w:trPr>
          <w:trHeight w:val="30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Աշխատանքային կենսաթոշակներ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F3E49" w:rsidRDefault="006F3E49" w:rsidP="006F3E49">
            <w:pPr>
              <w:rPr>
                <w:sz w:val="22"/>
                <w:szCs w:val="22"/>
              </w:rPr>
            </w:pPr>
            <w:r w:rsidRPr="006F3E49">
              <w:rPr>
                <w:sz w:val="22"/>
                <w:szCs w:val="22"/>
              </w:rPr>
              <w:t xml:space="preserve">288,410,053.9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F3E49" w:rsidRDefault="006F3E49" w:rsidP="006F3E49">
            <w:pPr>
              <w:rPr>
                <w:sz w:val="22"/>
                <w:szCs w:val="22"/>
              </w:rPr>
            </w:pPr>
            <w:r w:rsidRPr="006F3E49">
              <w:rPr>
                <w:sz w:val="22"/>
                <w:szCs w:val="22"/>
              </w:rPr>
              <w:t xml:space="preserve">295,438,000.0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F3E49" w:rsidRDefault="006F3E49" w:rsidP="006F3E49">
            <w:pPr>
              <w:rPr>
                <w:sz w:val="22"/>
                <w:szCs w:val="22"/>
              </w:rPr>
            </w:pPr>
            <w:r w:rsidRPr="006F3E49">
              <w:rPr>
                <w:sz w:val="22"/>
                <w:szCs w:val="22"/>
              </w:rPr>
              <w:t xml:space="preserve">357,323,100.0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F3E49" w:rsidRDefault="006F3E49" w:rsidP="006F3E49">
            <w:pPr>
              <w:rPr>
                <w:sz w:val="22"/>
                <w:szCs w:val="22"/>
              </w:rPr>
            </w:pPr>
            <w:r w:rsidRPr="006F3E49">
              <w:rPr>
                <w:sz w:val="22"/>
                <w:szCs w:val="22"/>
              </w:rPr>
              <w:t xml:space="preserve">357,466,300.0 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F3E49" w:rsidRDefault="006F3E49" w:rsidP="006F3E49">
            <w:pPr>
              <w:rPr>
                <w:sz w:val="22"/>
                <w:szCs w:val="22"/>
              </w:rPr>
            </w:pPr>
            <w:r w:rsidRPr="006F3E49">
              <w:rPr>
                <w:sz w:val="22"/>
                <w:szCs w:val="22"/>
              </w:rPr>
              <w:t xml:space="preserve">368,899,200.0 </w:t>
            </w:r>
          </w:p>
        </w:tc>
      </w:tr>
      <w:tr w:rsidR="006F3E49" w:rsidRPr="00604E05" w:rsidTr="006F3E49">
        <w:trPr>
          <w:trHeight w:val="30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ՀՀ օրենքով նշանակված կենսաթոշակներ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5B4387" w:rsidRDefault="006F3E49" w:rsidP="006F3E49">
            <w:r w:rsidRPr="005B4387">
              <w:t xml:space="preserve">3,512,851.0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5B4387" w:rsidRDefault="006F3E49" w:rsidP="006F3E49">
            <w:r w:rsidRPr="005B4387">
              <w:t xml:space="preserve">4,214,200.0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5B4387" w:rsidRDefault="006F3E49" w:rsidP="006F3E49">
            <w:r w:rsidRPr="005B4387">
              <w:t xml:space="preserve">4,446,400.0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5B4387" w:rsidRDefault="006F3E49" w:rsidP="006F3E49">
            <w:r w:rsidRPr="005B4387">
              <w:t xml:space="preserve">4,678,600.0 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Default="006F3E49" w:rsidP="006F3E49">
            <w:r w:rsidRPr="005B4387">
              <w:t xml:space="preserve">4,910,800.0 </w:t>
            </w:r>
          </w:p>
        </w:tc>
      </w:tr>
      <w:tr w:rsidR="006F3E49" w:rsidRPr="00604E05" w:rsidTr="006F3E49">
        <w:trPr>
          <w:trHeight w:val="301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12005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04E05" w:rsidRDefault="006F3E49" w:rsidP="006F3E4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bCs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F3E49" w:rsidRDefault="006F3E49" w:rsidP="006F3E49">
            <w:pPr>
              <w:rPr>
                <w:sz w:val="22"/>
                <w:szCs w:val="22"/>
              </w:rPr>
            </w:pPr>
            <w:r w:rsidRPr="006F3E49">
              <w:rPr>
                <w:sz w:val="22"/>
                <w:szCs w:val="22"/>
              </w:rPr>
              <w:t xml:space="preserve">198,294,740.9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F3E49" w:rsidRDefault="006F3E49" w:rsidP="006F3E49">
            <w:pPr>
              <w:rPr>
                <w:sz w:val="22"/>
                <w:szCs w:val="22"/>
              </w:rPr>
            </w:pPr>
            <w:r w:rsidRPr="006F3E49">
              <w:rPr>
                <w:sz w:val="22"/>
                <w:szCs w:val="22"/>
              </w:rPr>
              <w:t xml:space="preserve">244,000,000.0 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F3E49" w:rsidRDefault="006F3E49" w:rsidP="006F3E49">
            <w:pPr>
              <w:rPr>
                <w:sz w:val="22"/>
                <w:szCs w:val="22"/>
              </w:rPr>
            </w:pPr>
            <w:r w:rsidRPr="006F3E49">
              <w:rPr>
                <w:sz w:val="22"/>
                <w:szCs w:val="22"/>
              </w:rPr>
              <w:t xml:space="preserve">259,000,000.0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F3E49" w:rsidRDefault="006F3E49" w:rsidP="006F3E49">
            <w:pPr>
              <w:rPr>
                <w:sz w:val="22"/>
                <w:szCs w:val="22"/>
              </w:rPr>
            </w:pPr>
            <w:r w:rsidRPr="006F3E49">
              <w:rPr>
                <w:sz w:val="22"/>
                <w:szCs w:val="22"/>
              </w:rPr>
              <w:t xml:space="preserve">294,000,000.0 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49" w:rsidRPr="006F3E49" w:rsidRDefault="006F3E49" w:rsidP="006F3E49">
            <w:pPr>
              <w:rPr>
                <w:sz w:val="22"/>
                <w:szCs w:val="22"/>
              </w:rPr>
            </w:pPr>
            <w:r w:rsidRPr="006F3E49">
              <w:rPr>
                <w:sz w:val="22"/>
                <w:szCs w:val="22"/>
              </w:rPr>
              <w:t xml:space="preserve">324,000,000.0 </w:t>
            </w:r>
          </w:p>
        </w:tc>
      </w:tr>
      <w:tr w:rsidR="00604E05" w:rsidRPr="00604E05" w:rsidTr="006F3E49">
        <w:trPr>
          <w:trHeight w:val="285"/>
        </w:trPr>
        <w:tc>
          <w:tcPr>
            <w:tcW w:w="3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425C5" w:rsidRPr="00604E05" w:rsidRDefault="00A425C5" w:rsidP="00A425C5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04E05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C5" w:rsidRPr="00604E05" w:rsidRDefault="00A425C5" w:rsidP="00A425C5">
            <w:pPr>
              <w:ind w:left="-194" w:right="-105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C5" w:rsidRPr="00604E05" w:rsidRDefault="00A425C5" w:rsidP="00A425C5">
            <w:pPr>
              <w:ind w:left="-194" w:right="-105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604E05" w:rsidRDefault="00A425C5" w:rsidP="00A425C5">
            <w:pPr>
              <w:ind w:left="-194" w:right="-105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604E05" w:rsidRDefault="00A425C5" w:rsidP="00A425C5">
            <w:pPr>
              <w:ind w:left="-194" w:right="-105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C5" w:rsidRPr="00604E05" w:rsidRDefault="00A425C5" w:rsidP="00A425C5">
            <w:pPr>
              <w:ind w:right="-105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</w:tbl>
    <w:p w:rsidR="00064AB6" w:rsidRPr="00604E05" w:rsidRDefault="00064AB6" w:rsidP="006C05DA">
      <w:pPr>
        <w:spacing w:after="200" w:line="276" w:lineRule="auto"/>
        <w:rPr>
          <w:rFonts w:ascii="GHEA Grapalat" w:hAnsi="GHEA Grapalat"/>
        </w:rPr>
      </w:pPr>
    </w:p>
    <w:sectPr w:rsidR="00064AB6" w:rsidRPr="00604E05" w:rsidSect="006C05DA">
      <w:pgSz w:w="11906" w:h="16838" w:code="9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8357D"/>
    <w:multiLevelType w:val="hybridMultilevel"/>
    <w:tmpl w:val="5EA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062EB"/>
    <w:multiLevelType w:val="hybridMultilevel"/>
    <w:tmpl w:val="30E8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54F58"/>
    <w:multiLevelType w:val="hybridMultilevel"/>
    <w:tmpl w:val="B53E8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D0"/>
    <w:rsid w:val="0000679E"/>
    <w:rsid w:val="00011B06"/>
    <w:rsid w:val="00020BEC"/>
    <w:rsid w:val="000239AE"/>
    <w:rsid w:val="00025AE9"/>
    <w:rsid w:val="00064AB6"/>
    <w:rsid w:val="0007371F"/>
    <w:rsid w:val="00075534"/>
    <w:rsid w:val="00083E4C"/>
    <w:rsid w:val="000961C2"/>
    <w:rsid w:val="000C6E41"/>
    <w:rsid w:val="000E29CD"/>
    <w:rsid w:val="00143105"/>
    <w:rsid w:val="001B0DE9"/>
    <w:rsid w:val="001E3E67"/>
    <w:rsid w:val="00214380"/>
    <w:rsid w:val="00247933"/>
    <w:rsid w:val="00274E1C"/>
    <w:rsid w:val="00283523"/>
    <w:rsid w:val="00284B10"/>
    <w:rsid w:val="00285809"/>
    <w:rsid w:val="002A3773"/>
    <w:rsid w:val="002B5A06"/>
    <w:rsid w:val="002D192F"/>
    <w:rsid w:val="00345DC8"/>
    <w:rsid w:val="00347AD0"/>
    <w:rsid w:val="00352D58"/>
    <w:rsid w:val="003B50B2"/>
    <w:rsid w:val="004B0339"/>
    <w:rsid w:val="004C0EBE"/>
    <w:rsid w:val="004E44B4"/>
    <w:rsid w:val="004E64FA"/>
    <w:rsid w:val="00505F5E"/>
    <w:rsid w:val="00525F69"/>
    <w:rsid w:val="00533509"/>
    <w:rsid w:val="005374AD"/>
    <w:rsid w:val="00542BA1"/>
    <w:rsid w:val="005559C6"/>
    <w:rsid w:val="00564276"/>
    <w:rsid w:val="00586865"/>
    <w:rsid w:val="006021B1"/>
    <w:rsid w:val="00602926"/>
    <w:rsid w:val="00604E05"/>
    <w:rsid w:val="00630013"/>
    <w:rsid w:val="00693599"/>
    <w:rsid w:val="006A2212"/>
    <w:rsid w:val="006C05DA"/>
    <w:rsid w:val="006F3E49"/>
    <w:rsid w:val="0071244A"/>
    <w:rsid w:val="00716D6A"/>
    <w:rsid w:val="007301DD"/>
    <w:rsid w:val="00750300"/>
    <w:rsid w:val="00765691"/>
    <w:rsid w:val="007A2D77"/>
    <w:rsid w:val="007C0E6A"/>
    <w:rsid w:val="007F0154"/>
    <w:rsid w:val="007F0FA8"/>
    <w:rsid w:val="00847B16"/>
    <w:rsid w:val="008A57C6"/>
    <w:rsid w:val="008A664A"/>
    <w:rsid w:val="008A6E3F"/>
    <w:rsid w:val="008C2E94"/>
    <w:rsid w:val="008D5A64"/>
    <w:rsid w:val="008F5FAF"/>
    <w:rsid w:val="009532AE"/>
    <w:rsid w:val="0095408C"/>
    <w:rsid w:val="00957644"/>
    <w:rsid w:val="009614A5"/>
    <w:rsid w:val="00961B1A"/>
    <w:rsid w:val="009E24EC"/>
    <w:rsid w:val="009E7834"/>
    <w:rsid w:val="00A148C2"/>
    <w:rsid w:val="00A41562"/>
    <w:rsid w:val="00A425C5"/>
    <w:rsid w:val="00A434FD"/>
    <w:rsid w:val="00A81A9C"/>
    <w:rsid w:val="00A848E2"/>
    <w:rsid w:val="00AF5AF1"/>
    <w:rsid w:val="00B13696"/>
    <w:rsid w:val="00B17D8D"/>
    <w:rsid w:val="00B35835"/>
    <w:rsid w:val="00B62FEA"/>
    <w:rsid w:val="00B7761E"/>
    <w:rsid w:val="00B92F4C"/>
    <w:rsid w:val="00BA1FC7"/>
    <w:rsid w:val="00BA519C"/>
    <w:rsid w:val="00BD41EE"/>
    <w:rsid w:val="00BD73C6"/>
    <w:rsid w:val="00BF7DEA"/>
    <w:rsid w:val="00C137EF"/>
    <w:rsid w:val="00C40956"/>
    <w:rsid w:val="00C6344A"/>
    <w:rsid w:val="00C766CE"/>
    <w:rsid w:val="00C9453D"/>
    <w:rsid w:val="00CE504F"/>
    <w:rsid w:val="00D61064"/>
    <w:rsid w:val="00D93B0E"/>
    <w:rsid w:val="00D96AC6"/>
    <w:rsid w:val="00EF24ED"/>
    <w:rsid w:val="00F10895"/>
    <w:rsid w:val="00F16E37"/>
    <w:rsid w:val="00F6515D"/>
    <w:rsid w:val="00F80458"/>
    <w:rsid w:val="00FF3D84"/>
    <w:rsid w:val="00FF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03C17"/>
  <w15:docId w15:val="{737EBD80-1D4D-4D54-8FC6-4E1880AAD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C6452-252E-4AE0-9950-F302425B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22</Pages>
  <Words>5308</Words>
  <Characters>30257</Characters>
  <Application>Microsoft Office Word</Application>
  <DocSecurity>0</DocSecurity>
  <Lines>252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Anush Hayrapetyan</dc:creator>
  <cp:lastModifiedBy>Tatevik.Mikayelyan</cp:lastModifiedBy>
  <cp:revision>14</cp:revision>
  <dcterms:created xsi:type="dcterms:W3CDTF">2023-03-06T11:12:00Z</dcterms:created>
  <dcterms:modified xsi:type="dcterms:W3CDTF">2026-07-01T12:01:00Z</dcterms:modified>
</cp:coreProperties>
</file>